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9B" w:rsidRDefault="00084289">
      <w:pPr>
        <w:rPr>
          <w:rFonts w:asciiTheme="minorEastAsia" w:eastAsiaTheme="minorEastAsia" w:hAnsiTheme="minorEastAsia"/>
        </w:rPr>
      </w:pPr>
      <w:bookmarkStart w:id="0" w:name="_Toc83220518"/>
      <w:bookmarkStart w:id="1" w:name="_Toc148014069"/>
      <w:bookmarkStart w:id="2" w:name="_Toc105346478"/>
      <w:r>
        <w:rPr>
          <w:rFonts w:asciiTheme="minorEastAsia" w:eastAsiaTheme="minorEastAsia" w:hAnsiTheme="minorEastAsia"/>
        </w:rPr>
        <w:pict>
          <v:shapetype id="_x0000_t202" coordsize="21600,21600" o:spt="202" path="m,l,21600r21600,l21600,xe">
            <v:stroke joinstyle="miter"/>
            <v:path gradientshapeok="t" o:connecttype="rect"/>
          </v:shapetype>
          <v:shape id="文本框 2" o:spid="_x0000_s2055" type="#_x0000_t202" style="position:absolute;left:0;text-align:left;margin-left:99.95pt;margin-top:631.1pt;width:292.95pt;height:66.05pt;z-index:251662336;mso-wrap-distance-top:3.6pt;mso-wrap-distance-bottom:3.6pt;mso-position-horizontal-relative:margin" o:gfxdata="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5&#10;d/Se2QAAAAwBAAAPAAAAAAAAAAEAIAAAACIAAABkcnMvZG93bnJldi54bWxQSwECFAAUAAAACACH&#10;TuJAfMwLKSMCAAAqBAAADgAAAAAAAAABACAAAAAoAQAAZHJzL2Uyb0RvYy54bWxQSwUGAAAAAAYA&#10;BgBZAQAAvQUAAAAA&#10;" filled="f" stroked="f">
            <v:textbox>
              <w:txbxContent>
                <w:p w:rsidR="00954C28" w:rsidRDefault="00954C28" w:rsidP="00F143B7">
                  <w:pPr>
                    <w:overflowPunct w:val="0"/>
                    <w:adjustRightInd w:val="0"/>
                    <w:snapToGrid w:val="0"/>
                    <w:ind w:firstLineChars="100" w:firstLine="522"/>
                    <w:jc w:val="left"/>
                    <w:rPr>
                      <w:rFonts w:ascii="隶书" w:eastAsia="隶书" w:hAnsi="隶书" w:cs="隶书"/>
                      <w:b/>
                      <w:bCs/>
                      <w:sz w:val="52"/>
                      <w:szCs w:val="52"/>
                    </w:rPr>
                  </w:pPr>
                  <w:r>
                    <w:rPr>
                      <w:rFonts w:ascii="隶书" w:eastAsia="隶书" w:hAnsi="隶书" w:cs="隶书" w:hint="eastAsia"/>
                      <w:b/>
                      <w:bCs/>
                      <w:sz w:val="52"/>
                      <w:szCs w:val="52"/>
                    </w:rPr>
                    <w:t>202</w:t>
                  </w:r>
                  <w:r w:rsidR="00AB51F2">
                    <w:rPr>
                      <w:rFonts w:ascii="隶书" w:eastAsia="隶书" w:hAnsi="隶书" w:cs="隶书" w:hint="eastAsia"/>
                      <w:b/>
                      <w:bCs/>
                      <w:sz w:val="52"/>
                      <w:szCs w:val="52"/>
                    </w:rPr>
                    <w:t>5</w:t>
                  </w:r>
                  <w:r>
                    <w:rPr>
                      <w:rFonts w:ascii="隶书" w:eastAsia="隶书" w:hAnsi="隶书" w:cs="隶书" w:hint="eastAsia"/>
                      <w:b/>
                      <w:bCs/>
                      <w:sz w:val="52"/>
                      <w:szCs w:val="52"/>
                    </w:rPr>
                    <w:t>年</w:t>
                  </w:r>
                  <w:r w:rsidR="00AB51F2">
                    <w:rPr>
                      <w:rFonts w:ascii="宋体" w:hAnsi="宋体" w:cs="宋体" w:hint="eastAsia"/>
                      <w:b/>
                      <w:bCs/>
                      <w:sz w:val="52"/>
                      <w:szCs w:val="52"/>
                    </w:rPr>
                    <w:t>7</w:t>
                  </w:r>
                  <w:r>
                    <w:rPr>
                      <w:rFonts w:ascii="隶书" w:eastAsia="隶书" w:hAnsi="隶书" w:cs="隶书" w:hint="eastAsia"/>
                      <w:b/>
                      <w:bCs/>
                      <w:sz w:val="52"/>
                      <w:szCs w:val="52"/>
                    </w:rPr>
                    <w:t>月20日</w:t>
                  </w:r>
                </w:p>
              </w:txbxContent>
            </v:textbox>
            <w10:wrap type="square" anchorx="margin"/>
          </v:shape>
        </w:pict>
      </w:r>
      <w:r>
        <w:rPr>
          <w:rFonts w:asciiTheme="minorEastAsia" w:eastAsiaTheme="minorEastAsia" w:hAnsiTheme="minorEastAsia"/>
        </w:rPr>
        <w:pict>
          <v:shape id="_x0000_s2054" type="#_x0000_t202" alt="7b0a20202020227461726765744d6f64756c65223a202270726f636573734f6e6c696e65466f6e7473220a7d0a" style="position:absolute;left:0;text-align:left;margin-left:-66.4pt;margin-top:220.95pt;width:551.1pt;height:191.45pt;z-index:251661312;mso-wrap-distance-top:3.6pt;mso-wrap-distance-bottom:3.6pt;mso-position-horizontal-relative:margin" o:gfxdata="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oHQGe2AAAAAwBAAAPAAAAAAAAAAEAIAAAACIAAABkcnMvZG93bnJldi54bWxQ&#10;SwECFAAUAAAACACHTuJAZqbKHmkCAACPBAAADgAAAAAAAAABACAAAAAnAQAAZHJzL2Uyb0RvYy54&#10;bWxQSwUGAAAAAAYABgBZAQAAAgYAAAAA&#10;" filled="f" stroked="f">
            <v:textbox>
              <w:txbxContent>
                <w:p w:rsidR="00954C28" w:rsidRDefault="00954C28">
                  <w:pPr>
                    <w:overflowPunct w:val="0"/>
                    <w:adjustRightInd w:val="0"/>
                    <w:snapToGrid w:val="0"/>
                    <w:ind w:firstLine="1446"/>
                    <w:jc w:val="center"/>
                    <w:rPr>
                      <w:rFonts w:ascii="宋体" w:hAnsi="宋体" w:cs="方正大标宋简体"/>
                      <w:b/>
                      <w:sz w:val="72"/>
                      <w:szCs w:val="72"/>
                    </w:rPr>
                  </w:pPr>
                  <w:r>
                    <w:rPr>
                      <w:rFonts w:ascii="宋体" w:hAnsi="宋体" w:cs="方正大标宋简体" w:hint="eastAsia"/>
                      <w:b/>
                      <w:sz w:val="72"/>
                      <w:szCs w:val="72"/>
                    </w:rPr>
                    <w:t>研学旅行管理与服务专业</w:t>
                  </w:r>
                </w:p>
                <w:p w:rsidR="00954C28" w:rsidRDefault="00954C28">
                  <w:pPr>
                    <w:overflowPunct w:val="0"/>
                    <w:adjustRightInd w:val="0"/>
                    <w:snapToGrid w:val="0"/>
                    <w:ind w:firstLine="1446"/>
                    <w:jc w:val="center"/>
                    <w:rPr>
                      <w:rFonts w:ascii="宋体" w:hAnsi="宋体" w:cs="方正大标宋简体"/>
                      <w:b/>
                      <w:sz w:val="72"/>
                      <w:szCs w:val="72"/>
                    </w:rPr>
                  </w:pPr>
                  <w:r>
                    <w:rPr>
                      <w:rFonts w:ascii="宋体" w:hAnsi="宋体" w:cs="方正大标宋简体" w:hint="eastAsia"/>
                      <w:b/>
                      <w:sz w:val="72"/>
                      <w:szCs w:val="72"/>
                    </w:rPr>
                    <w:t>人才培养方案</w:t>
                  </w:r>
                </w:p>
                <w:p w:rsidR="00954C28" w:rsidRDefault="00954C28">
                  <w:pPr>
                    <w:overflowPunct w:val="0"/>
                    <w:adjustRightInd w:val="0"/>
                    <w:snapToGrid w:val="0"/>
                    <w:ind w:firstLine="1120"/>
                    <w:jc w:val="center"/>
                    <w:rPr>
                      <w:rFonts w:ascii="黑体" w:eastAsia="黑体" w:hAnsi="黑体"/>
                      <w:sz w:val="56"/>
                      <w:szCs w:val="56"/>
                    </w:rPr>
                  </w:pPr>
                  <w:r>
                    <w:rPr>
                      <w:rFonts w:ascii="黑体" w:eastAsia="黑体" w:hAnsi="黑体" w:hint="eastAsia"/>
                      <w:sz w:val="56"/>
                      <w:szCs w:val="56"/>
                    </w:rPr>
                    <w:t>（2</w:t>
                  </w:r>
                  <w:r>
                    <w:rPr>
                      <w:rFonts w:ascii="黑体" w:eastAsia="黑体" w:hAnsi="黑体"/>
                      <w:sz w:val="56"/>
                      <w:szCs w:val="56"/>
                    </w:rPr>
                    <w:t>02</w:t>
                  </w:r>
                  <w:r>
                    <w:rPr>
                      <w:rFonts w:ascii="黑体" w:eastAsia="黑体" w:hAnsi="黑体" w:hint="eastAsia"/>
                      <w:sz w:val="56"/>
                      <w:szCs w:val="56"/>
                    </w:rPr>
                    <w:t>5级）</w:t>
                  </w:r>
                </w:p>
              </w:txbxContent>
            </v:textbox>
            <w10:wrap type="square" anchorx="margin"/>
          </v:shape>
        </w:pict>
      </w:r>
      <w:r w:rsidR="00A1104B">
        <w:rPr>
          <w:rFonts w:asciiTheme="minorEastAsia" w:eastAsiaTheme="minorEastAsia" w:hAnsiTheme="minorEastAsia" w:hint="eastAsia"/>
          <w:noProof/>
        </w:rPr>
        <w:drawing>
          <wp:anchor distT="0" distB="0" distL="114300" distR="114300" simplePos="0" relativeHeight="251660288" behindDoc="1" locked="0" layoutInCell="1" allowOverlap="1">
            <wp:simplePos x="0" y="0"/>
            <wp:positionH relativeFrom="column">
              <wp:posOffset>-864235</wp:posOffset>
            </wp:positionH>
            <wp:positionV relativeFrom="paragraph">
              <wp:posOffset>-900430</wp:posOffset>
            </wp:positionV>
            <wp:extent cx="7571105" cy="10699115"/>
            <wp:effectExtent l="19050" t="0" r="0" b="0"/>
            <wp:wrapSquare wrapText="bothSides"/>
            <wp:docPr id="14" name="图片 3" descr="C:\Users\Administrato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C:\Users\Administrator\Desktop\1.jpg1"/>
                    <pic:cNvPicPr>
                      <a:picLocks noChangeAspect="1"/>
                    </pic:cNvPicPr>
                  </pic:nvPicPr>
                  <pic:blipFill>
                    <a:blip r:embed="rId8" cstate="print"/>
                    <a:srcRect/>
                    <a:stretch>
                      <a:fillRect/>
                    </a:stretch>
                  </pic:blipFill>
                  <pic:spPr>
                    <a:xfrm>
                      <a:off x="0" y="0"/>
                      <a:ext cx="7567930" cy="10699115"/>
                    </a:xfrm>
                    <a:prstGeom prst="rect">
                      <a:avLst/>
                    </a:prstGeom>
                  </pic:spPr>
                </pic:pic>
              </a:graphicData>
            </a:graphic>
          </wp:anchor>
        </w:drawing>
      </w:r>
    </w:p>
    <w:p w:rsidR="0028729B" w:rsidRDefault="00A1104B">
      <w:pPr>
        <w:pStyle w:val="1"/>
        <w:spacing w:line="540" w:lineRule="exact"/>
        <w:rPr>
          <w:sz w:val="32"/>
          <w:szCs w:val="32"/>
        </w:rPr>
      </w:pPr>
      <w:bookmarkStart w:id="3" w:name="_Toc105346479"/>
      <w:r>
        <w:rPr>
          <w:sz w:val="32"/>
          <w:szCs w:val="32"/>
        </w:rPr>
        <w:lastRenderedPageBreak/>
        <w:t>一、专业名称及代码</w:t>
      </w:r>
      <w:bookmarkEnd w:id="3"/>
    </w:p>
    <w:p w:rsidR="0028729B" w:rsidRDefault="00A1104B">
      <w:pPr>
        <w:overflowPunct w:val="0"/>
        <w:adjustRightInd w:val="0"/>
        <w:spacing w:line="540" w:lineRule="exact"/>
        <w:ind w:firstLine="480"/>
        <w:outlineLvl w:val="0"/>
        <w:rPr>
          <w:rFonts w:ascii="宋体" w:hAnsi="宋体"/>
          <w:sz w:val="24"/>
        </w:rPr>
      </w:pPr>
      <w:bookmarkStart w:id="4" w:name="_Toc105346480"/>
      <w:r>
        <w:rPr>
          <w:rFonts w:ascii="宋体" w:hAnsi="宋体" w:hint="eastAsia"/>
          <w:sz w:val="24"/>
        </w:rPr>
        <w:t>专业名称：研学旅行管理与服务</w:t>
      </w:r>
    </w:p>
    <w:p w:rsidR="0028729B" w:rsidRDefault="00A1104B">
      <w:pPr>
        <w:overflowPunct w:val="0"/>
        <w:adjustRightInd w:val="0"/>
        <w:spacing w:line="540" w:lineRule="exact"/>
        <w:ind w:firstLine="480"/>
        <w:outlineLvl w:val="0"/>
        <w:rPr>
          <w:rFonts w:ascii="宋体" w:hAnsi="宋体"/>
          <w:sz w:val="24"/>
        </w:rPr>
      </w:pPr>
      <w:r>
        <w:rPr>
          <w:rFonts w:ascii="宋体" w:hAnsi="宋体" w:hint="eastAsia"/>
          <w:sz w:val="24"/>
        </w:rPr>
        <w:t>专业代码：</w:t>
      </w:r>
      <w:r>
        <w:rPr>
          <w:rFonts w:ascii="宋体" w:hAnsi="宋体"/>
          <w:sz w:val="24"/>
        </w:rPr>
        <w:t>540105</w:t>
      </w:r>
    </w:p>
    <w:p w:rsidR="0028729B" w:rsidRDefault="00A1104B">
      <w:pPr>
        <w:pStyle w:val="1"/>
        <w:spacing w:line="540" w:lineRule="exact"/>
        <w:rPr>
          <w:rFonts w:eastAsia="仿宋_GB2312"/>
          <w:sz w:val="32"/>
          <w:szCs w:val="32"/>
        </w:rPr>
      </w:pPr>
      <w:r>
        <w:rPr>
          <w:sz w:val="32"/>
          <w:szCs w:val="32"/>
        </w:rPr>
        <w:t>二、入学要求</w:t>
      </w:r>
      <w:bookmarkEnd w:id="4"/>
    </w:p>
    <w:p w:rsidR="0028729B" w:rsidRDefault="00A1104B">
      <w:pPr>
        <w:overflowPunct w:val="0"/>
        <w:adjustRightInd w:val="0"/>
        <w:spacing w:line="540" w:lineRule="exact"/>
        <w:ind w:firstLine="480"/>
        <w:outlineLvl w:val="0"/>
        <w:rPr>
          <w:rFonts w:ascii="宋体" w:hAnsi="宋体" w:cs="宋体"/>
          <w:sz w:val="24"/>
        </w:rPr>
      </w:pPr>
      <w:bookmarkStart w:id="5" w:name="_Toc105346481"/>
      <w:r>
        <w:rPr>
          <w:rFonts w:ascii="宋体" w:hAnsi="宋体" w:cs="宋体" w:hint="eastAsia"/>
          <w:sz w:val="24"/>
        </w:rPr>
        <w:t>高中阶段教育毕业生、中等职业学校毕业生及具有同等学力者。</w:t>
      </w:r>
    </w:p>
    <w:p w:rsidR="0028729B" w:rsidRDefault="00A1104B">
      <w:pPr>
        <w:pStyle w:val="1"/>
        <w:spacing w:line="540" w:lineRule="exact"/>
        <w:rPr>
          <w:sz w:val="32"/>
          <w:szCs w:val="32"/>
        </w:rPr>
      </w:pPr>
      <w:r>
        <w:rPr>
          <w:sz w:val="32"/>
          <w:szCs w:val="32"/>
        </w:rPr>
        <w:t>三、修业年限（学制）</w:t>
      </w:r>
      <w:bookmarkEnd w:id="5"/>
    </w:p>
    <w:p w:rsidR="0028729B" w:rsidRDefault="00A1104B">
      <w:pPr>
        <w:overflowPunct w:val="0"/>
        <w:adjustRightInd w:val="0"/>
        <w:spacing w:line="540" w:lineRule="exact"/>
        <w:ind w:firstLine="480"/>
        <w:outlineLvl w:val="0"/>
        <w:rPr>
          <w:rFonts w:ascii="宋体" w:hAnsi="宋体"/>
          <w:sz w:val="24"/>
        </w:rPr>
      </w:pPr>
      <w:bookmarkStart w:id="6" w:name="_Toc105346483"/>
      <w:r>
        <w:rPr>
          <w:rFonts w:ascii="宋体" w:hAnsi="宋体" w:hint="eastAsia"/>
          <w:sz w:val="24"/>
        </w:rPr>
        <w:t>学制：三年</w:t>
      </w:r>
    </w:p>
    <w:p w:rsidR="0028729B" w:rsidRDefault="00A1104B">
      <w:pPr>
        <w:pStyle w:val="1"/>
        <w:spacing w:line="540" w:lineRule="exact"/>
        <w:rPr>
          <w:sz w:val="32"/>
          <w:szCs w:val="32"/>
        </w:rPr>
      </w:pPr>
      <w:r>
        <w:rPr>
          <w:sz w:val="32"/>
          <w:szCs w:val="32"/>
        </w:rPr>
        <w:t>四、职业面向</w:t>
      </w:r>
      <w:bookmarkEnd w:id="6"/>
    </w:p>
    <w:p w:rsidR="0028729B" w:rsidRDefault="00A1104B">
      <w:pPr>
        <w:pStyle w:val="a5"/>
        <w:spacing w:line="460" w:lineRule="exact"/>
        <w:jc w:val="center"/>
        <w:rPr>
          <w:rFonts w:ascii="黑体" w:eastAsia="黑体" w:hAnsi="黑体"/>
          <w:b/>
          <w:spacing w:val="10"/>
          <w:sz w:val="21"/>
          <w:szCs w:val="21"/>
          <w:lang w:eastAsia="zh-CN"/>
        </w:rPr>
      </w:pPr>
      <w:bookmarkStart w:id="7" w:name="_Toc105346485"/>
      <w:r>
        <w:rPr>
          <w:rFonts w:ascii="黑体" w:eastAsia="黑体" w:hAnsi="黑体"/>
          <w:b/>
          <w:spacing w:val="10"/>
          <w:sz w:val="21"/>
          <w:szCs w:val="21"/>
          <w:lang w:eastAsia="zh-CN"/>
        </w:rPr>
        <w:t>表1本专业职业面向</w:t>
      </w:r>
    </w:p>
    <w:p w:rsidR="0028729B" w:rsidRDefault="0028729B">
      <w:pPr>
        <w:pStyle w:val="a5"/>
        <w:spacing w:before="300" w:line="179" w:lineRule="auto"/>
        <w:rPr>
          <w:spacing w:val="10"/>
          <w:sz w:val="17"/>
          <w:szCs w:val="17"/>
          <w:lang w:eastAsia="zh-CN"/>
        </w:rPr>
      </w:pPr>
    </w:p>
    <w:tbl>
      <w:tblPr>
        <w:tblStyle w:val="TableNormal"/>
        <w:tblpPr w:leftFromText="180" w:rightFromText="180" w:vertAnchor="text" w:horzAnchor="page" w:tblpX="1422" w:tblpY="-211"/>
        <w:tblOverlap w:val="never"/>
        <w:tblW w:w="838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89"/>
        <w:gridCol w:w="1079"/>
        <w:gridCol w:w="1418"/>
        <w:gridCol w:w="2832"/>
        <w:gridCol w:w="1871"/>
      </w:tblGrid>
      <w:tr w:rsidR="0028729B">
        <w:trPr>
          <w:trHeight w:val="1121"/>
        </w:trPr>
        <w:tc>
          <w:tcPr>
            <w:tcW w:w="1189" w:type="dxa"/>
            <w:tcBorders>
              <w:top w:val="single" w:sz="6" w:space="0" w:color="000000"/>
              <w:left w:val="nil"/>
            </w:tcBorders>
          </w:tcPr>
          <w:p w:rsidR="0028729B" w:rsidRDefault="0028729B">
            <w:pPr>
              <w:pStyle w:val="a5"/>
              <w:adjustRightInd w:val="0"/>
              <w:snapToGrid w:val="0"/>
              <w:jc w:val="center"/>
              <w:rPr>
                <w:sz w:val="18"/>
                <w:szCs w:val="18"/>
              </w:rPr>
            </w:pPr>
          </w:p>
          <w:p w:rsidR="0028729B" w:rsidRDefault="00A1104B">
            <w:pPr>
              <w:pStyle w:val="a5"/>
              <w:adjustRightInd w:val="0"/>
              <w:snapToGrid w:val="0"/>
              <w:jc w:val="center"/>
              <w:rPr>
                <w:sz w:val="18"/>
                <w:szCs w:val="18"/>
              </w:rPr>
            </w:pPr>
            <w:proofErr w:type="spellStart"/>
            <w:r>
              <w:rPr>
                <w:spacing w:val="9"/>
                <w:sz w:val="18"/>
                <w:szCs w:val="18"/>
              </w:rPr>
              <w:t>所属专业大类</w:t>
            </w:r>
            <w:proofErr w:type="spellEnd"/>
          </w:p>
          <w:p w:rsidR="0028729B" w:rsidRDefault="00A1104B">
            <w:pPr>
              <w:pStyle w:val="a5"/>
              <w:adjustRightInd w:val="0"/>
              <w:snapToGrid w:val="0"/>
              <w:jc w:val="center"/>
              <w:rPr>
                <w:sz w:val="18"/>
                <w:szCs w:val="18"/>
              </w:rPr>
            </w:pPr>
            <w:r>
              <w:rPr>
                <w:spacing w:val="20"/>
                <w:sz w:val="18"/>
                <w:szCs w:val="18"/>
              </w:rPr>
              <w:t>(</w:t>
            </w:r>
            <w:proofErr w:type="spellStart"/>
            <w:r>
              <w:rPr>
                <w:spacing w:val="20"/>
                <w:sz w:val="18"/>
                <w:szCs w:val="18"/>
              </w:rPr>
              <w:t>代码</w:t>
            </w:r>
            <w:proofErr w:type="spellEnd"/>
            <w:r>
              <w:rPr>
                <w:spacing w:val="20"/>
                <w:sz w:val="18"/>
                <w:szCs w:val="18"/>
              </w:rPr>
              <w:t>)</w:t>
            </w:r>
          </w:p>
        </w:tc>
        <w:tc>
          <w:tcPr>
            <w:tcW w:w="1079" w:type="dxa"/>
            <w:tcBorders>
              <w:top w:val="single" w:sz="6" w:space="0" w:color="000000"/>
            </w:tcBorders>
          </w:tcPr>
          <w:p w:rsidR="0028729B" w:rsidRDefault="0028729B">
            <w:pPr>
              <w:pStyle w:val="a5"/>
              <w:adjustRightInd w:val="0"/>
              <w:snapToGrid w:val="0"/>
              <w:jc w:val="center"/>
              <w:rPr>
                <w:sz w:val="18"/>
                <w:szCs w:val="18"/>
              </w:rPr>
            </w:pPr>
          </w:p>
          <w:p w:rsidR="0028729B" w:rsidRDefault="00A1104B">
            <w:pPr>
              <w:pStyle w:val="a5"/>
              <w:adjustRightInd w:val="0"/>
              <w:snapToGrid w:val="0"/>
              <w:jc w:val="center"/>
              <w:rPr>
                <w:spacing w:val="9"/>
                <w:sz w:val="18"/>
                <w:szCs w:val="18"/>
              </w:rPr>
            </w:pPr>
            <w:proofErr w:type="spellStart"/>
            <w:r>
              <w:rPr>
                <w:spacing w:val="9"/>
                <w:sz w:val="18"/>
                <w:szCs w:val="18"/>
              </w:rPr>
              <w:t>所属专业类</w:t>
            </w:r>
            <w:proofErr w:type="spellEnd"/>
          </w:p>
          <w:p w:rsidR="0028729B" w:rsidRDefault="00A1104B">
            <w:pPr>
              <w:pStyle w:val="a5"/>
              <w:adjustRightInd w:val="0"/>
              <w:snapToGrid w:val="0"/>
              <w:jc w:val="center"/>
              <w:rPr>
                <w:sz w:val="18"/>
                <w:szCs w:val="18"/>
              </w:rPr>
            </w:pPr>
            <w:r>
              <w:rPr>
                <w:spacing w:val="20"/>
                <w:sz w:val="18"/>
                <w:szCs w:val="18"/>
              </w:rPr>
              <w:t>(</w:t>
            </w:r>
            <w:proofErr w:type="spellStart"/>
            <w:r>
              <w:rPr>
                <w:spacing w:val="20"/>
                <w:sz w:val="18"/>
                <w:szCs w:val="18"/>
              </w:rPr>
              <w:t>代码</w:t>
            </w:r>
            <w:proofErr w:type="spellEnd"/>
            <w:r>
              <w:rPr>
                <w:spacing w:val="20"/>
                <w:sz w:val="18"/>
                <w:szCs w:val="18"/>
              </w:rPr>
              <w:t>)</w:t>
            </w:r>
          </w:p>
        </w:tc>
        <w:tc>
          <w:tcPr>
            <w:tcW w:w="1418" w:type="dxa"/>
            <w:tcBorders>
              <w:top w:val="single" w:sz="6" w:space="0" w:color="000000"/>
            </w:tcBorders>
          </w:tcPr>
          <w:p w:rsidR="0028729B" w:rsidRDefault="0028729B">
            <w:pPr>
              <w:pStyle w:val="a5"/>
              <w:adjustRightInd w:val="0"/>
              <w:snapToGrid w:val="0"/>
              <w:jc w:val="center"/>
              <w:rPr>
                <w:sz w:val="18"/>
                <w:szCs w:val="18"/>
              </w:rPr>
            </w:pPr>
          </w:p>
          <w:p w:rsidR="0028729B" w:rsidRDefault="00A1104B">
            <w:pPr>
              <w:pStyle w:val="a5"/>
              <w:adjustRightInd w:val="0"/>
              <w:snapToGrid w:val="0"/>
              <w:jc w:val="center"/>
              <w:rPr>
                <w:sz w:val="18"/>
                <w:szCs w:val="18"/>
              </w:rPr>
            </w:pPr>
            <w:proofErr w:type="spellStart"/>
            <w:r>
              <w:rPr>
                <w:spacing w:val="8"/>
                <w:sz w:val="18"/>
                <w:szCs w:val="18"/>
              </w:rPr>
              <w:t>对应行业</w:t>
            </w:r>
            <w:proofErr w:type="spellEnd"/>
          </w:p>
          <w:p w:rsidR="0028729B" w:rsidRDefault="00A1104B">
            <w:pPr>
              <w:pStyle w:val="a5"/>
              <w:adjustRightInd w:val="0"/>
              <w:snapToGrid w:val="0"/>
              <w:jc w:val="center"/>
              <w:rPr>
                <w:sz w:val="18"/>
                <w:szCs w:val="18"/>
              </w:rPr>
            </w:pPr>
            <w:r>
              <w:rPr>
                <w:rFonts w:hint="eastAsia"/>
                <w:spacing w:val="20"/>
                <w:sz w:val="18"/>
                <w:szCs w:val="18"/>
              </w:rPr>
              <w:t>（</w:t>
            </w:r>
            <w:proofErr w:type="spellStart"/>
            <w:r>
              <w:rPr>
                <w:spacing w:val="20"/>
                <w:sz w:val="18"/>
                <w:szCs w:val="18"/>
              </w:rPr>
              <w:t>代码</w:t>
            </w:r>
            <w:proofErr w:type="spellEnd"/>
            <w:r>
              <w:rPr>
                <w:spacing w:val="20"/>
                <w:sz w:val="18"/>
                <w:szCs w:val="18"/>
              </w:rPr>
              <w:t>)</w:t>
            </w:r>
          </w:p>
        </w:tc>
        <w:tc>
          <w:tcPr>
            <w:tcW w:w="2832" w:type="dxa"/>
            <w:tcBorders>
              <w:top w:val="single" w:sz="6" w:space="0" w:color="000000"/>
            </w:tcBorders>
          </w:tcPr>
          <w:p w:rsidR="0028729B" w:rsidRDefault="0028729B">
            <w:pPr>
              <w:pStyle w:val="a5"/>
              <w:adjustRightInd w:val="0"/>
              <w:snapToGrid w:val="0"/>
              <w:jc w:val="center"/>
              <w:rPr>
                <w:sz w:val="18"/>
                <w:szCs w:val="18"/>
              </w:rPr>
            </w:pPr>
          </w:p>
          <w:p w:rsidR="0028729B" w:rsidRDefault="00A1104B">
            <w:pPr>
              <w:pStyle w:val="a5"/>
              <w:adjustRightInd w:val="0"/>
              <w:snapToGrid w:val="0"/>
              <w:jc w:val="center"/>
              <w:rPr>
                <w:sz w:val="18"/>
                <w:szCs w:val="18"/>
              </w:rPr>
            </w:pPr>
            <w:proofErr w:type="spellStart"/>
            <w:r>
              <w:rPr>
                <w:spacing w:val="8"/>
                <w:sz w:val="18"/>
                <w:szCs w:val="18"/>
              </w:rPr>
              <w:t>主要职业类别</w:t>
            </w:r>
            <w:proofErr w:type="spellEnd"/>
          </w:p>
          <w:p w:rsidR="0028729B" w:rsidRDefault="00A1104B">
            <w:pPr>
              <w:pStyle w:val="a5"/>
              <w:adjustRightInd w:val="0"/>
              <w:snapToGrid w:val="0"/>
              <w:jc w:val="center"/>
              <w:rPr>
                <w:sz w:val="18"/>
                <w:szCs w:val="18"/>
              </w:rPr>
            </w:pPr>
            <w:r>
              <w:rPr>
                <w:spacing w:val="20"/>
                <w:sz w:val="18"/>
                <w:szCs w:val="18"/>
              </w:rPr>
              <w:t>(</w:t>
            </w:r>
            <w:proofErr w:type="spellStart"/>
            <w:r>
              <w:rPr>
                <w:spacing w:val="20"/>
                <w:sz w:val="18"/>
                <w:szCs w:val="18"/>
              </w:rPr>
              <w:t>代码</w:t>
            </w:r>
            <w:proofErr w:type="spellEnd"/>
            <w:r>
              <w:rPr>
                <w:spacing w:val="20"/>
                <w:sz w:val="18"/>
                <w:szCs w:val="18"/>
              </w:rPr>
              <w:t>)</w:t>
            </w:r>
          </w:p>
        </w:tc>
        <w:tc>
          <w:tcPr>
            <w:tcW w:w="1871" w:type="dxa"/>
            <w:tcBorders>
              <w:top w:val="single" w:sz="6" w:space="0" w:color="000000"/>
              <w:right w:val="nil"/>
            </w:tcBorders>
          </w:tcPr>
          <w:p w:rsidR="0028729B" w:rsidRDefault="0028729B">
            <w:pPr>
              <w:pStyle w:val="a5"/>
              <w:adjustRightInd w:val="0"/>
              <w:snapToGrid w:val="0"/>
              <w:jc w:val="center"/>
              <w:rPr>
                <w:sz w:val="18"/>
                <w:szCs w:val="18"/>
                <w:lang w:eastAsia="zh-CN"/>
              </w:rPr>
            </w:pPr>
          </w:p>
          <w:p w:rsidR="0028729B" w:rsidRDefault="00A1104B">
            <w:pPr>
              <w:pStyle w:val="a5"/>
              <w:adjustRightInd w:val="0"/>
              <w:snapToGrid w:val="0"/>
              <w:jc w:val="center"/>
              <w:rPr>
                <w:sz w:val="18"/>
                <w:szCs w:val="18"/>
                <w:lang w:eastAsia="zh-CN"/>
              </w:rPr>
            </w:pPr>
            <w:r>
              <w:rPr>
                <w:spacing w:val="8"/>
                <w:position w:val="10"/>
                <w:sz w:val="18"/>
                <w:szCs w:val="18"/>
                <w:lang w:eastAsia="zh-CN"/>
              </w:rPr>
              <w:t>主要岗位群或</w:t>
            </w:r>
          </w:p>
          <w:p w:rsidR="0028729B" w:rsidRDefault="00A1104B">
            <w:pPr>
              <w:pStyle w:val="a5"/>
              <w:adjustRightInd w:val="0"/>
              <w:snapToGrid w:val="0"/>
              <w:jc w:val="center"/>
              <w:rPr>
                <w:sz w:val="18"/>
                <w:szCs w:val="18"/>
                <w:lang w:eastAsia="zh-CN"/>
              </w:rPr>
            </w:pPr>
            <w:r>
              <w:rPr>
                <w:spacing w:val="9"/>
                <w:sz w:val="18"/>
                <w:szCs w:val="18"/>
                <w:lang w:eastAsia="zh-CN"/>
              </w:rPr>
              <w:t>技术领域举例</w:t>
            </w:r>
          </w:p>
        </w:tc>
      </w:tr>
      <w:tr w:rsidR="0028729B">
        <w:trPr>
          <w:trHeight w:val="2352"/>
        </w:trPr>
        <w:tc>
          <w:tcPr>
            <w:tcW w:w="1189" w:type="dxa"/>
            <w:tcBorders>
              <w:left w:val="nil"/>
              <w:bottom w:val="single" w:sz="6" w:space="0" w:color="000000"/>
            </w:tcBorders>
          </w:tcPr>
          <w:p w:rsidR="0028729B" w:rsidRDefault="0028729B">
            <w:pPr>
              <w:pStyle w:val="a5"/>
              <w:adjustRightInd w:val="0"/>
              <w:snapToGrid w:val="0"/>
              <w:jc w:val="center"/>
              <w:rPr>
                <w:sz w:val="18"/>
                <w:szCs w:val="18"/>
                <w:lang w:eastAsia="zh-CN"/>
              </w:rPr>
            </w:pPr>
          </w:p>
          <w:p w:rsidR="0028729B" w:rsidRDefault="0028729B">
            <w:pPr>
              <w:pStyle w:val="a5"/>
              <w:adjustRightInd w:val="0"/>
              <w:snapToGrid w:val="0"/>
              <w:jc w:val="center"/>
              <w:rPr>
                <w:sz w:val="18"/>
                <w:szCs w:val="18"/>
                <w:lang w:eastAsia="zh-CN"/>
              </w:rPr>
            </w:pPr>
          </w:p>
          <w:p w:rsidR="0028729B" w:rsidRDefault="0028729B">
            <w:pPr>
              <w:pStyle w:val="a5"/>
              <w:adjustRightInd w:val="0"/>
              <w:snapToGrid w:val="0"/>
              <w:jc w:val="center"/>
              <w:rPr>
                <w:sz w:val="18"/>
                <w:szCs w:val="18"/>
                <w:lang w:eastAsia="zh-CN"/>
              </w:rPr>
            </w:pPr>
          </w:p>
          <w:p w:rsidR="0028729B" w:rsidRDefault="0028729B">
            <w:pPr>
              <w:pStyle w:val="a5"/>
              <w:adjustRightInd w:val="0"/>
              <w:snapToGrid w:val="0"/>
              <w:jc w:val="center"/>
              <w:rPr>
                <w:sz w:val="18"/>
                <w:szCs w:val="18"/>
                <w:lang w:eastAsia="zh-CN"/>
              </w:rPr>
            </w:pPr>
          </w:p>
          <w:p w:rsidR="0028729B" w:rsidRDefault="00A1104B">
            <w:pPr>
              <w:pStyle w:val="a5"/>
              <w:adjustRightInd w:val="0"/>
              <w:snapToGrid w:val="0"/>
              <w:jc w:val="center"/>
              <w:rPr>
                <w:sz w:val="18"/>
                <w:szCs w:val="18"/>
              </w:rPr>
            </w:pPr>
            <w:r>
              <w:rPr>
                <w:rFonts w:hint="eastAsia"/>
                <w:spacing w:val="9"/>
                <w:sz w:val="18"/>
                <w:szCs w:val="18"/>
                <w:lang w:eastAsia="zh-CN"/>
              </w:rPr>
              <w:t>旅游</w:t>
            </w:r>
            <w:proofErr w:type="spellStart"/>
            <w:r>
              <w:rPr>
                <w:spacing w:val="9"/>
                <w:sz w:val="18"/>
                <w:szCs w:val="18"/>
              </w:rPr>
              <w:t>大类</w:t>
            </w:r>
            <w:proofErr w:type="spellEnd"/>
          </w:p>
          <w:p w:rsidR="0028729B" w:rsidRDefault="00A1104B">
            <w:pPr>
              <w:pStyle w:val="a5"/>
              <w:adjustRightInd w:val="0"/>
              <w:snapToGrid w:val="0"/>
              <w:jc w:val="center"/>
              <w:rPr>
                <w:spacing w:val="11"/>
                <w:sz w:val="18"/>
                <w:szCs w:val="18"/>
              </w:rPr>
            </w:pPr>
            <w:r>
              <w:rPr>
                <w:spacing w:val="11"/>
                <w:sz w:val="18"/>
                <w:szCs w:val="18"/>
              </w:rPr>
              <w:t>(</w:t>
            </w:r>
            <w:r>
              <w:rPr>
                <w:rFonts w:hint="eastAsia"/>
                <w:spacing w:val="11"/>
                <w:sz w:val="18"/>
                <w:szCs w:val="18"/>
                <w:lang w:eastAsia="zh-CN"/>
              </w:rPr>
              <w:t>54</w:t>
            </w:r>
            <w:r>
              <w:rPr>
                <w:spacing w:val="11"/>
                <w:sz w:val="18"/>
                <w:szCs w:val="18"/>
              </w:rPr>
              <w:t>)</w:t>
            </w:r>
          </w:p>
          <w:p w:rsidR="0028729B" w:rsidRDefault="0028729B">
            <w:pPr>
              <w:pStyle w:val="a5"/>
              <w:adjustRightInd w:val="0"/>
              <w:snapToGrid w:val="0"/>
              <w:jc w:val="center"/>
              <w:rPr>
                <w:sz w:val="18"/>
                <w:szCs w:val="18"/>
              </w:rPr>
            </w:pPr>
          </w:p>
          <w:p w:rsidR="0028729B" w:rsidRDefault="0028729B">
            <w:pPr>
              <w:pStyle w:val="a5"/>
              <w:adjustRightInd w:val="0"/>
              <w:snapToGrid w:val="0"/>
              <w:jc w:val="center"/>
              <w:rPr>
                <w:sz w:val="18"/>
                <w:szCs w:val="18"/>
              </w:rPr>
            </w:pPr>
          </w:p>
          <w:p w:rsidR="0028729B" w:rsidRDefault="0028729B">
            <w:pPr>
              <w:pStyle w:val="a5"/>
              <w:adjustRightInd w:val="0"/>
              <w:snapToGrid w:val="0"/>
              <w:jc w:val="center"/>
              <w:rPr>
                <w:sz w:val="18"/>
                <w:szCs w:val="18"/>
              </w:rPr>
            </w:pPr>
          </w:p>
        </w:tc>
        <w:tc>
          <w:tcPr>
            <w:tcW w:w="1079" w:type="dxa"/>
            <w:tcBorders>
              <w:bottom w:val="single" w:sz="6" w:space="0" w:color="000000"/>
            </w:tcBorders>
          </w:tcPr>
          <w:p w:rsidR="0028729B" w:rsidRDefault="0028729B">
            <w:pPr>
              <w:pStyle w:val="a5"/>
              <w:adjustRightInd w:val="0"/>
              <w:snapToGrid w:val="0"/>
              <w:jc w:val="center"/>
              <w:rPr>
                <w:sz w:val="18"/>
                <w:szCs w:val="18"/>
              </w:rPr>
            </w:pPr>
          </w:p>
          <w:p w:rsidR="0028729B" w:rsidRDefault="0028729B">
            <w:pPr>
              <w:pStyle w:val="a5"/>
              <w:adjustRightInd w:val="0"/>
              <w:snapToGrid w:val="0"/>
              <w:jc w:val="center"/>
              <w:rPr>
                <w:sz w:val="18"/>
                <w:szCs w:val="18"/>
              </w:rPr>
            </w:pPr>
          </w:p>
          <w:p w:rsidR="0028729B" w:rsidRDefault="0028729B">
            <w:pPr>
              <w:pStyle w:val="a5"/>
              <w:adjustRightInd w:val="0"/>
              <w:snapToGrid w:val="0"/>
              <w:jc w:val="center"/>
              <w:rPr>
                <w:sz w:val="18"/>
                <w:szCs w:val="18"/>
              </w:rPr>
            </w:pPr>
          </w:p>
          <w:p w:rsidR="0028729B" w:rsidRDefault="0028729B">
            <w:pPr>
              <w:pStyle w:val="a5"/>
              <w:adjustRightInd w:val="0"/>
              <w:snapToGrid w:val="0"/>
              <w:jc w:val="center"/>
              <w:rPr>
                <w:sz w:val="18"/>
                <w:szCs w:val="18"/>
              </w:rPr>
            </w:pPr>
          </w:p>
          <w:p w:rsidR="0028729B" w:rsidRDefault="00A1104B">
            <w:pPr>
              <w:pStyle w:val="a5"/>
              <w:adjustRightInd w:val="0"/>
              <w:snapToGrid w:val="0"/>
              <w:jc w:val="center"/>
              <w:rPr>
                <w:sz w:val="18"/>
                <w:szCs w:val="18"/>
              </w:rPr>
            </w:pPr>
            <w:r>
              <w:rPr>
                <w:rFonts w:hint="eastAsia"/>
                <w:spacing w:val="8"/>
                <w:sz w:val="18"/>
                <w:szCs w:val="18"/>
                <w:lang w:eastAsia="zh-CN"/>
              </w:rPr>
              <w:t>旅游</w:t>
            </w:r>
            <w:r>
              <w:rPr>
                <w:spacing w:val="8"/>
                <w:sz w:val="18"/>
                <w:szCs w:val="18"/>
              </w:rPr>
              <w:t>类</w:t>
            </w:r>
          </w:p>
          <w:p w:rsidR="0028729B" w:rsidRDefault="00A1104B">
            <w:pPr>
              <w:pStyle w:val="a5"/>
              <w:adjustRightInd w:val="0"/>
              <w:snapToGrid w:val="0"/>
              <w:jc w:val="center"/>
              <w:rPr>
                <w:sz w:val="18"/>
                <w:szCs w:val="18"/>
              </w:rPr>
            </w:pPr>
            <w:r>
              <w:rPr>
                <w:spacing w:val="5"/>
                <w:sz w:val="18"/>
                <w:szCs w:val="18"/>
              </w:rPr>
              <w:t>(</w:t>
            </w:r>
            <w:r>
              <w:rPr>
                <w:rFonts w:hint="eastAsia"/>
                <w:spacing w:val="5"/>
                <w:sz w:val="18"/>
                <w:szCs w:val="18"/>
                <w:lang w:eastAsia="zh-CN"/>
              </w:rPr>
              <w:t>5401</w:t>
            </w:r>
            <w:r>
              <w:rPr>
                <w:spacing w:val="5"/>
                <w:sz w:val="18"/>
                <w:szCs w:val="18"/>
              </w:rPr>
              <w:t>)</w:t>
            </w:r>
          </w:p>
        </w:tc>
        <w:tc>
          <w:tcPr>
            <w:tcW w:w="1418" w:type="dxa"/>
            <w:tcBorders>
              <w:bottom w:val="single" w:sz="6" w:space="0" w:color="000000"/>
            </w:tcBorders>
          </w:tcPr>
          <w:p w:rsidR="0028729B" w:rsidRDefault="0028729B">
            <w:pPr>
              <w:pStyle w:val="a5"/>
              <w:adjustRightInd w:val="0"/>
              <w:snapToGrid w:val="0"/>
              <w:jc w:val="center"/>
              <w:rPr>
                <w:sz w:val="18"/>
                <w:szCs w:val="18"/>
                <w:lang w:eastAsia="zh-CN"/>
              </w:rPr>
            </w:pPr>
          </w:p>
          <w:p w:rsidR="0028729B" w:rsidRDefault="0028729B">
            <w:pPr>
              <w:pStyle w:val="a5"/>
              <w:adjustRightInd w:val="0"/>
              <w:snapToGrid w:val="0"/>
              <w:jc w:val="center"/>
              <w:rPr>
                <w:sz w:val="18"/>
                <w:szCs w:val="18"/>
                <w:lang w:eastAsia="zh-CN"/>
              </w:rPr>
            </w:pPr>
          </w:p>
          <w:p w:rsidR="0028729B" w:rsidRDefault="0028729B">
            <w:pPr>
              <w:pStyle w:val="a5"/>
              <w:adjustRightInd w:val="0"/>
              <w:snapToGrid w:val="0"/>
              <w:jc w:val="center"/>
              <w:rPr>
                <w:sz w:val="18"/>
                <w:szCs w:val="18"/>
                <w:lang w:eastAsia="zh-CN"/>
              </w:rPr>
            </w:pPr>
          </w:p>
          <w:p w:rsidR="0028729B" w:rsidRDefault="0028729B">
            <w:pPr>
              <w:pStyle w:val="a5"/>
              <w:adjustRightInd w:val="0"/>
              <w:snapToGrid w:val="0"/>
              <w:jc w:val="center"/>
              <w:rPr>
                <w:sz w:val="18"/>
                <w:szCs w:val="18"/>
                <w:lang w:eastAsia="zh-CN"/>
              </w:rPr>
            </w:pPr>
          </w:p>
          <w:p w:rsidR="0028729B" w:rsidRDefault="00A1104B">
            <w:pPr>
              <w:pStyle w:val="a5"/>
              <w:adjustRightInd w:val="0"/>
              <w:snapToGrid w:val="0"/>
              <w:jc w:val="center"/>
              <w:rPr>
                <w:spacing w:val="18"/>
                <w:sz w:val="18"/>
                <w:szCs w:val="18"/>
                <w:lang w:eastAsia="zh-CN"/>
              </w:rPr>
            </w:pPr>
            <w:r>
              <w:rPr>
                <w:rFonts w:hint="eastAsia"/>
                <w:spacing w:val="18"/>
                <w:sz w:val="18"/>
                <w:szCs w:val="18"/>
                <w:lang w:eastAsia="zh-CN"/>
              </w:rPr>
              <w:t>商务服务</w:t>
            </w:r>
            <w:r>
              <w:rPr>
                <w:spacing w:val="18"/>
                <w:sz w:val="18"/>
                <w:szCs w:val="18"/>
                <w:lang w:eastAsia="zh-CN"/>
              </w:rPr>
              <w:t>业、</w:t>
            </w:r>
            <w:r>
              <w:rPr>
                <w:rFonts w:hint="eastAsia"/>
                <w:spacing w:val="18"/>
                <w:sz w:val="18"/>
                <w:szCs w:val="18"/>
                <w:lang w:eastAsia="zh-CN"/>
              </w:rPr>
              <w:t>教育</w:t>
            </w:r>
            <w:r>
              <w:rPr>
                <w:spacing w:val="18"/>
                <w:sz w:val="18"/>
                <w:szCs w:val="18"/>
                <w:lang w:eastAsia="zh-CN"/>
              </w:rPr>
              <w:t>业</w:t>
            </w:r>
            <w:r>
              <w:rPr>
                <w:rFonts w:hint="eastAsia"/>
                <w:spacing w:val="18"/>
                <w:sz w:val="18"/>
                <w:szCs w:val="18"/>
                <w:lang w:eastAsia="zh-CN"/>
              </w:rPr>
              <w:t>、文化艺术业</w:t>
            </w:r>
          </w:p>
          <w:p w:rsidR="0028729B" w:rsidRDefault="00A1104B">
            <w:pPr>
              <w:pStyle w:val="a5"/>
              <w:adjustRightInd w:val="0"/>
              <w:snapToGrid w:val="0"/>
              <w:jc w:val="center"/>
              <w:rPr>
                <w:sz w:val="18"/>
                <w:szCs w:val="18"/>
                <w:lang w:eastAsia="zh-CN"/>
              </w:rPr>
            </w:pPr>
            <w:r>
              <w:rPr>
                <w:spacing w:val="1"/>
                <w:sz w:val="18"/>
                <w:szCs w:val="18"/>
                <w:lang w:eastAsia="zh-CN"/>
              </w:rPr>
              <w:t>(</w:t>
            </w:r>
            <w:r>
              <w:rPr>
                <w:rFonts w:hint="eastAsia"/>
                <w:spacing w:val="1"/>
                <w:sz w:val="18"/>
                <w:szCs w:val="18"/>
                <w:lang w:eastAsia="zh-CN"/>
              </w:rPr>
              <w:t>72</w:t>
            </w:r>
            <w:r>
              <w:rPr>
                <w:spacing w:val="1"/>
                <w:sz w:val="18"/>
                <w:szCs w:val="18"/>
                <w:lang w:eastAsia="zh-CN"/>
              </w:rPr>
              <w:t>、</w:t>
            </w:r>
            <w:r>
              <w:rPr>
                <w:rFonts w:hint="eastAsia"/>
                <w:spacing w:val="1"/>
                <w:sz w:val="18"/>
                <w:szCs w:val="18"/>
                <w:lang w:eastAsia="zh-CN"/>
              </w:rPr>
              <w:t>83、88</w:t>
            </w:r>
            <w:r>
              <w:rPr>
                <w:spacing w:val="1"/>
                <w:sz w:val="18"/>
                <w:szCs w:val="18"/>
                <w:lang w:eastAsia="zh-CN"/>
              </w:rPr>
              <w:t>)</w:t>
            </w:r>
          </w:p>
        </w:tc>
        <w:tc>
          <w:tcPr>
            <w:tcW w:w="2832" w:type="dxa"/>
            <w:tcBorders>
              <w:bottom w:val="single" w:sz="6" w:space="0" w:color="000000"/>
            </w:tcBorders>
          </w:tcPr>
          <w:p w:rsidR="0028729B" w:rsidRDefault="00A1104B">
            <w:pPr>
              <w:pStyle w:val="a5"/>
              <w:adjustRightInd w:val="0"/>
              <w:snapToGrid w:val="0"/>
              <w:rPr>
                <w:spacing w:val="-28"/>
                <w:sz w:val="18"/>
                <w:szCs w:val="18"/>
                <w:lang w:eastAsia="zh-CN"/>
              </w:rPr>
            </w:pPr>
            <w:r>
              <w:rPr>
                <w:rFonts w:hint="eastAsia"/>
                <w:spacing w:val="5"/>
                <w:sz w:val="18"/>
                <w:szCs w:val="18"/>
                <w:lang w:eastAsia="zh-CN"/>
              </w:rPr>
              <w:t>导游</w:t>
            </w:r>
            <w:r>
              <w:rPr>
                <w:spacing w:val="5"/>
                <w:sz w:val="18"/>
                <w:szCs w:val="18"/>
                <w:lang w:eastAsia="zh-CN"/>
              </w:rPr>
              <w:t xml:space="preserve">  (</w:t>
            </w:r>
            <w:r>
              <w:rPr>
                <w:rFonts w:hint="eastAsia"/>
                <w:spacing w:val="5"/>
                <w:sz w:val="18"/>
                <w:szCs w:val="18"/>
                <w:lang w:eastAsia="zh-CN"/>
              </w:rPr>
              <w:t>4</w:t>
            </w:r>
            <w:r>
              <w:rPr>
                <w:spacing w:val="5"/>
                <w:sz w:val="18"/>
                <w:szCs w:val="18"/>
                <w:lang w:eastAsia="zh-CN"/>
              </w:rPr>
              <w:t>-</w:t>
            </w:r>
            <w:r>
              <w:rPr>
                <w:rFonts w:hint="eastAsia"/>
                <w:spacing w:val="-7"/>
                <w:sz w:val="18"/>
                <w:szCs w:val="18"/>
                <w:lang w:eastAsia="zh-CN"/>
              </w:rPr>
              <w:t>07</w:t>
            </w:r>
            <w:r>
              <w:rPr>
                <w:spacing w:val="5"/>
                <w:sz w:val="18"/>
                <w:szCs w:val="18"/>
                <w:lang w:eastAsia="zh-CN"/>
              </w:rPr>
              <w:t>-</w:t>
            </w:r>
            <w:r>
              <w:rPr>
                <w:rFonts w:hint="eastAsia"/>
                <w:spacing w:val="-7"/>
                <w:sz w:val="18"/>
                <w:szCs w:val="18"/>
                <w:lang w:eastAsia="zh-CN"/>
              </w:rPr>
              <w:t>04</w:t>
            </w:r>
            <w:r>
              <w:rPr>
                <w:spacing w:val="5"/>
                <w:sz w:val="18"/>
                <w:szCs w:val="18"/>
                <w:lang w:eastAsia="zh-CN"/>
              </w:rPr>
              <w:t>-</w:t>
            </w:r>
            <w:r>
              <w:rPr>
                <w:rFonts w:hint="eastAsia"/>
                <w:spacing w:val="-7"/>
                <w:sz w:val="18"/>
                <w:szCs w:val="18"/>
                <w:lang w:eastAsia="zh-CN"/>
              </w:rPr>
              <w:t>01</w:t>
            </w:r>
            <w:r>
              <w:rPr>
                <w:spacing w:val="5"/>
                <w:sz w:val="18"/>
                <w:szCs w:val="18"/>
                <w:lang w:eastAsia="zh-CN"/>
              </w:rPr>
              <w:t>)</w:t>
            </w:r>
            <w:r>
              <w:rPr>
                <w:rFonts w:hint="eastAsia"/>
                <w:spacing w:val="-28"/>
                <w:sz w:val="18"/>
                <w:szCs w:val="18"/>
                <w:lang w:eastAsia="zh-CN"/>
              </w:rPr>
              <w:t>；</w:t>
            </w:r>
          </w:p>
          <w:p w:rsidR="0028729B" w:rsidRDefault="00A1104B">
            <w:pPr>
              <w:pStyle w:val="a5"/>
              <w:adjustRightInd w:val="0"/>
              <w:snapToGrid w:val="0"/>
              <w:rPr>
                <w:rStyle w:val="ad"/>
                <w:b w:val="0"/>
                <w:sz w:val="18"/>
                <w:szCs w:val="18"/>
              </w:rPr>
            </w:pPr>
            <w:r>
              <w:rPr>
                <w:rStyle w:val="ad"/>
                <w:rFonts w:hint="eastAsia"/>
                <w:b w:val="0"/>
                <w:sz w:val="18"/>
                <w:szCs w:val="18"/>
              </w:rPr>
              <w:t>讲解员（4</w:t>
            </w:r>
            <w:r>
              <w:rPr>
                <w:rStyle w:val="ad"/>
                <w:b w:val="0"/>
                <w:sz w:val="18"/>
                <w:szCs w:val="18"/>
              </w:rPr>
              <w:t>-</w:t>
            </w:r>
            <w:r>
              <w:rPr>
                <w:rStyle w:val="ad"/>
                <w:rFonts w:hint="eastAsia"/>
                <w:b w:val="0"/>
                <w:sz w:val="18"/>
                <w:szCs w:val="18"/>
              </w:rPr>
              <w:t>13</w:t>
            </w:r>
            <w:r>
              <w:rPr>
                <w:rStyle w:val="ad"/>
                <w:b w:val="0"/>
                <w:sz w:val="18"/>
                <w:szCs w:val="18"/>
              </w:rPr>
              <w:t>-</w:t>
            </w:r>
            <w:r>
              <w:rPr>
                <w:rStyle w:val="ad"/>
                <w:rFonts w:hint="eastAsia"/>
                <w:b w:val="0"/>
                <w:sz w:val="18"/>
                <w:szCs w:val="18"/>
              </w:rPr>
              <w:t>01</w:t>
            </w:r>
            <w:r>
              <w:rPr>
                <w:rStyle w:val="ad"/>
                <w:b w:val="0"/>
                <w:sz w:val="18"/>
                <w:szCs w:val="18"/>
              </w:rPr>
              <w:t>-</w:t>
            </w:r>
            <w:r>
              <w:rPr>
                <w:rStyle w:val="ad"/>
                <w:rFonts w:hint="eastAsia"/>
                <w:b w:val="0"/>
                <w:sz w:val="18"/>
                <w:szCs w:val="18"/>
              </w:rPr>
              <w:t>03）</w:t>
            </w:r>
          </w:p>
          <w:p w:rsidR="0028729B" w:rsidRDefault="00A1104B">
            <w:pPr>
              <w:pStyle w:val="a5"/>
              <w:adjustRightInd w:val="0"/>
              <w:snapToGrid w:val="0"/>
              <w:rPr>
                <w:sz w:val="18"/>
                <w:szCs w:val="18"/>
                <w:lang w:eastAsia="zh-CN"/>
              </w:rPr>
            </w:pPr>
            <w:r>
              <w:rPr>
                <w:rFonts w:hint="eastAsia"/>
                <w:spacing w:val="5"/>
                <w:sz w:val="18"/>
                <w:szCs w:val="18"/>
                <w:lang w:eastAsia="zh-CN"/>
              </w:rPr>
              <w:t>旅游团队领队</w:t>
            </w:r>
            <w:r>
              <w:rPr>
                <w:spacing w:val="5"/>
                <w:sz w:val="18"/>
                <w:szCs w:val="18"/>
                <w:lang w:eastAsia="zh-CN"/>
              </w:rPr>
              <w:t xml:space="preserve"> (</w:t>
            </w:r>
            <w:r>
              <w:rPr>
                <w:rFonts w:hint="eastAsia"/>
                <w:spacing w:val="5"/>
                <w:sz w:val="18"/>
                <w:szCs w:val="18"/>
                <w:lang w:eastAsia="zh-CN"/>
              </w:rPr>
              <w:t>4</w:t>
            </w:r>
            <w:r>
              <w:rPr>
                <w:spacing w:val="5"/>
                <w:sz w:val="18"/>
                <w:szCs w:val="18"/>
                <w:lang w:eastAsia="zh-CN"/>
              </w:rPr>
              <w:t>-</w:t>
            </w:r>
            <w:r>
              <w:rPr>
                <w:rFonts w:hint="eastAsia"/>
                <w:spacing w:val="-7"/>
                <w:sz w:val="18"/>
                <w:szCs w:val="18"/>
                <w:lang w:eastAsia="zh-CN"/>
              </w:rPr>
              <w:t>07</w:t>
            </w:r>
            <w:r>
              <w:rPr>
                <w:spacing w:val="5"/>
                <w:sz w:val="18"/>
                <w:szCs w:val="18"/>
                <w:lang w:eastAsia="zh-CN"/>
              </w:rPr>
              <w:t>-</w:t>
            </w:r>
            <w:r>
              <w:rPr>
                <w:rFonts w:hint="eastAsia"/>
                <w:spacing w:val="-7"/>
                <w:sz w:val="18"/>
                <w:szCs w:val="18"/>
                <w:lang w:eastAsia="zh-CN"/>
              </w:rPr>
              <w:t>04</w:t>
            </w:r>
            <w:r>
              <w:rPr>
                <w:spacing w:val="5"/>
                <w:sz w:val="18"/>
                <w:szCs w:val="18"/>
                <w:lang w:eastAsia="zh-CN"/>
              </w:rPr>
              <w:t>-</w:t>
            </w:r>
            <w:r>
              <w:rPr>
                <w:rFonts w:hint="eastAsia"/>
                <w:spacing w:val="-7"/>
                <w:sz w:val="18"/>
                <w:szCs w:val="18"/>
                <w:lang w:eastAsia="zh-CN"/>
              </w:rPr>
              <w:t>02</w:t>
            </w:r>
            <w:r>
              <w:rPr>
                <w:spacing w:val="5"/>
                <w:sz w:val="18"/>
                <w:szCs w:val="18"/>
                <w:lang w:eastAsia="zh-CN"/>
              </w:rPr>
              <w:t>)</w:t>
            </w:r>
            <w:r>
              <w:rPr>
                <w:rFonts w:hint="eastAsia"/>
                <w:spacing w:val="5"/>
                <w:sz w:val="18"/>
                <w:szCs w:val="18"/>
                <w:lang w:eastAsia="zh-CN"/>
              </w:rPr>
              <w:t>；</w:t>
            </w:r>
          </w:p>
          <w:p w:rsidR="0028729B" w:rsidRDefault="00A1104B">
            <w:pPr>
              <w:pStyle w:val="a5"/>
              <w:adjustRightInd w:val="0"/>
              <w:snapToGrid w:val="0"/>
              <w:rPr>
                <w:sz w:val="18"/>
                <w:szCs w:val="18"/>
                <w:lang w:eastAsia="zh-CN"/>
              </w:rPr>
            </w:pPr>
            <w:r>
              <w:rPr>
                <w:rFonts w:hint="eastAsia"/>
                <w:sz w:val="18"/>
                <w:szCs w:val="18"/>
                <w:lang w:eastAsia="zh-CN"/>
              </w:rPr>
              <w:t>旅行社计调</w:t>
            </w:r>
            <w:r>
              <w:rPr>
                <w:spacing w:val="5"/>
                <w:sz w:val="18"/>
                <w:szCs w:val="18"/>
                <w:lang w:eastAsia="zh-CN"/>
              </w:rPr>
              <w:t xml:space="preserve"> (</w:t>
            </w:r>
            <w:r>
              <w:rPr>
                <w:rFonts w:hint="eastAsia"/>
                <w:spacing w:val="5"/>
                <w:sz w:val="18"/>
                <w:szCs w:val="18"/>
                <w:lang w:eastAsia="zh-CN"/>
              </w:rPr>
              <w:t>4</w:t>
            </w:r>
            <w:r>
              <w:rPr>
                <w:spacing w:val="5"/>
                <w:sz w:val="18"/>
                <w:szCs w:val="18"/>
                <w:lang w:eastAsia="zh-CN"/>
              </w:rPr>
              <w:t>-</w:t>
            </w:r>
            <w:r>
              <w:rPr>
                <w:rFonts w:hint="eastAsia"/>
                <w:spacing w:val="-7"/>
                <w:sz w:val="18"/>
                <w:szCs w:val="18"/>
                <w:lang w:eastAsia="zh-CN"/>
              </w:rPr>
              <w:t>07</w:t>
            </w:r>
            <w:r>
              <w:rPr>
                <w:spacing w:val="5"/>
                <w:sz w:val="18"/>
                <w:szCs w:val="18"/>
                <w:lang w:eastAsia="zh-CN"/>
              </w:rPr>
              <w:t>-</w:t>
            </w:r>
            <w:r>
              <w:rPr>
                <w:rFonts w:hint="eastAsia"/>
                <w:spacing w:val="-7"/>
                <w:sz w:val="18"/>
                <w:szCs w:val="18"/>
                <w:lang w:eastAsia="zh-CN"/>
              </w:rPr>
              <w:t>04</w:t>
            </w:r>
            <w:r>
              <w:rPr>
                <w:spacing w:val="5"/>
                <w:sz w:val="18"/>
                <w:szCs w:val="18"/>
                <w:lang w:eastAsia="zh-CN"/>
              </w:rPr>
              <w:t>-</w:t>
            </w:r>
            <w:r>
              <w:rPr>
                <w:rFonts w:hint="eastAsia"/>
                <w:spacing w:val="-7"/>
                <w:sz w:val="18"/>
                <w:szCs w:val="18"/>
                <w:lang w:eastAsia="zh-CN"/>
              </w:rPr>
              <w:t>03</w:t>
            </w:r>
            <w:r>
              <w:rPr>
                <w:spacing w:val="5"/>
                <w:sz w:val="18"/>
                <w:szCs w:val="18"/>
                <w:lang w:eastAsia="zh-CN"/>
              </w:rPr>
              <w:t>)</w:t>
            </w:r>
            <w:r>
              <w:rPr>
                <w:rFonts w:hint="eastAsia"/>
                <w:spacing w:val="5"/>
                <w:sz w:val="18"/>
                <w:szCs w:val="18"/>
                <w:lang w:eastAsia="zh-CN"/>
              </w:rPr>
              <w:t>；</w:t>
            </w:r>
          </w:p>
          <w:p w:rsidR="0028729B" w:rsidRDefault="00A1104B">
            <w:pPr>
              <w:pStyle w:val="a5"/>
              <w:adjustRightInd w:val="0"/>
              <w:snapToGrid w:val="0"/>
              <w:rPr>
                <w:spacing w:val="5"/>
                <w:sz w:val="18"/>
                <w:szCs w:val="18"/>
                <w:lang w:eastAsia="zh-CN"/>
              </w:rPr>
            </w:pPr>
            <w:r>
              <w:rPr>
                <w:rFonts w:hint="eastAsia"/>
                <w:spacing w:val="2"/>
                <w:sz w:val="18"/>
                <w:szCs w:val="18"/>
                <w:lang w:eastAsia="zh-CN"/>
              </w:rPr>
              <w:t>旅游咨询员</w:t>
            </w:r>
            <w:r>
              <w:rPr>
                <w:spacing w:val="5"/>
                <w:sz w:val="18"/>
                <w:szCs w:val="18"/>
                <w:lang w:eastAsia="zh-CN"/>
              </w:rPr>
              <w:t xml:space="preserve"> (</w:t>
            </w:r>
            <w:r>
              <w:rPr>
                <w:rFonts w:hint="eastAsia"/>
                <w:spacing w:val="5"/>
                <w:sz w:val="18"/>
                <w:szCs w:val="18"/>
                <w:lang w:eastAsia="zh-CN"/>
              </w:rPr>
              <w:t>4</w:t>
            </w:r>
            <w:r>
              <w:rPr>
                <w:spacing w:val="5"/>
                <w:sz w:val="18"/>
                <w:szCs w:val="18"/>
                <w:lang w:eastAsia="zh-CN"/>
              </w:rPr>
              <w:t>-</w:t>
            </w:r>
            <w:r>
              <w:rPr>
                <w:rFonts w:hint="eastAsia"/>
                <w:spacing w:val="-7"/>
                <w:sz w:val="18"/>
                <w:szCs w:val="18"/>
                <w:lang w:eastAsia="zh-CN"/>
              </w:rPr>
              <w:t>07</w:t>
            </w:r>
            <w:r>
              <w:rPr>
                <w:spacing w:val="5"/>
                <w:sz w:val="18"/>
                <w:szCs w:val="18"/>
                <w:lang w:eastAsia="zh-CN"/>
              </w:rPr>
              <w:t>-</w:t>
            </w:r>
            <w:r>
              <w:rPr>
                <w:rFonts w:hint="eastAsia"/>
                <w:spacing w:val="-7"/>
                <w:sz w:val="18"/>
                <w:szCs w:val="18"/>
                <w:lang w:eastAsia="zh-CN"/>
              </w:rPr>
              <w:t>04</w:t>
            </w:r>
            <w:r>
              <w:rPr>
                <w:spacing w:val="5"/>
                <w:sz w:val="18"/>
                <w:szCs w:val="18"/>
                <w:lang w:eastAsia="zh-CN"/>
              </w:rPr>
              <w:t>-</w:t>
            </w:r>
            <w:r>
              <w:rPr>
                <w:rFonts w:hint="eastAsia"/>
                <w:spacing w:val="-7"/>
                <w:sz w:val="18"/>
                <w:szCs w:val="18"/>
                <w:lang w:eastAsia="zh-CN"/>
              </w:rPr>
              <w:t>04</w:t>
            </w:r>
            <w:r>
              <w:rPr>
                <w:spacing w:val="5"/>
                <w:sz w:val="18"/>
                <w:szCs w:val="18"/>
                <w:lang w:eastAsia="zh-CN"/>
              </w:rPr>
              <w:t>)</w:t>
            </w:r>
          </w:p>
          <w:p w:rsidR="0028729B" w:rsidRDefault="00A1104B">
            <w:pPr>
              <w:pStyle w:val="a5"/>
              <w:adjustRightInd w:val="0"/>
              <w:snapToGrid w:val="0"/>
              <w:rPr>
                <w:spacing w:val="5"/>
                <w:sz w:val="18"/>
                <w:szCs w:val="18"/>
                <w:lang w:eastAsia="zh-CN"/>
              </w:rPr>
            </w:pPr>
            <w:r>
              <w:rPr>
                <w:rFonts w:hint="eastAsia"/>
                <w:spacing w:val="2"/>
                <w:sz w:val="18"/>
                <w:szCs w:val="18"/>
                <w:lang w:eastAsia="zh-CN"/>
              </w:rPr>
              <w:t>公共游览场所服务员</w:t>
            </w:r>
            <w:r>
              <w:rPr>
                <w:spacing w:val="5"/>
                <w:sz w:val="18"/>
                <w:szCs w:val="18"/>
                <w:lang w:eastAsia="zh-CN"/>
              </w:rPr>
              <w:t>(</w:t>
            </w:r>
            <w:r>
              <w:rPr>
                <w:rFonts w:hint="eastAsia"/>
                <w:spacing w:val="5"/>
                <w:sz w:val="18"/>
                <w:szCs w:val="18"/>
                <w:lang w:eastAsia="zh-CN"/>
              </w:rPr>
              <w:t>4</w:t>
            </w:r>
            <w:r>
              <w:rPr>
                <w:spacing w:val="5"/>
                <w:sz w:val="18"/>
                <w:szCs w:val="18"/>
                <w:lang w:eastAsia="zh-CN"/>
              </w:rPr>
              <w:t>-</w:t>
            </w:r>
            <w:r>
              <w:rPr>
                <w:rFonts w:hint="eastAsia"/>
                <w:spacing w:val="-7"/>
                <w:sz w:val="18"/>
                <w:szCs w:val="18"/>
                <w:lang w:eastAsia="zh-CN"/>
              </w:rPr>
              <w:t>07</w:t>
            </w:r>
            <w:r>
              <w:rPr>
                <w:spacing w:val="5"/>
                <w:sz w:val="18"/>
                <w:szCs w:val="18"/>
                <w:lang w:eastAsia="zh-CN"/>
              </w:rPr>
              <w:t>-</w:t>
            </w:r>
            <w:r>
              <w:rPr>
                <w:rFonts w:hint="eastAsia"/>
                <w:spacing w:val="-7"/>
                <w:sz w:val="18"/>
                <w:szCs w:val="18"/>
                <w:lang w:eastAsia="zh-CN"/>
              </w:rPr>
              <w:t>04</w:t>
            </w:r>
            <w:r>
              <w:rPr>
                <w:spacing w:val="5"/>
                <w:sz w:val="18"/>
                <w:szCs w:val="18"/>
                <w:lang w:eastAsia="zh-CN"/>
              </w:rPr>
              <w:t>-</w:t>
            </w:r>
            <w:r>
              <w:rPr>
                <w:rFonts w:hint="eastAsia"/>
                <w:spacing w:val="-7"/>
                <w:sz w:val="18"/>
                <w:szCs w:val="18"/>
                <w:lang w:eastAsia="zh-CN"/>
              </w:rPr>
              <w:t>05</w:t>
            </w:r>
            <w:r>
              <w:rPr>
                <w:spacing w:val="5"/>
                <w:sz w:val="18"/>
                <w:szCs w:val="18"/>
                <w:lang w:eastAsia="zh-CN"/>
              </w:rPr>
              <w:t>)</w:t>
            </w:r>
          </w:p>
          <w:p w:rsidR="0028729B" w:rsidRDefault="00A1104B">
            <w:pPr>
              <w:pStyle w:val="a5"/>
              <w:adjustRightInd w:val="0"/>
              <w:snapToGrid w:val="0"/>
              <w:rPr>
                <w:spacing w:val="5"/>
                <w:sz w:val="18"/>
                <w:szCs w:val="18"/>
                <w:lang w:eastAsia="zh-CN"/>
              </w:rPr>
            </w:pPr>
            <w:r>
              <w:rPr>
                <w:rFonts w:hint="eastAsia"/>
                <w:spacing w:val="2"/>
                <w:sz w:val="18"/>
                <w:szCs w:val="18"/>
                <w:lang w:eastAsia="zh-CN"/>
              </w:rPr>
              <w:t>景区运营管理师</w:t>
            </w:r>
            <w:r>
              <w:rPr>
                <w:spacing w:val="5"/>
                <w:sz w:val="18"/>
                <w:szCs w:val="18"/>
                <w:lang w:eastAsia="zh-CN"/>
              </w:rPr>
              <w:t xml:space="preserve"> (</w:t>
            </w:r>
            <w:r>
              <w:rPr>
                <w:rFonts w:hint="eastAsia"/>
                <w:spacing w:val="5"/>
                <w:sz w:val="18"/>
                <w:szCs w:val="18"/>
                <w:lang w:eastAsia="zh-CN"/>
              </w:rPr>
              <w:t>4</w:t>
            </w:r>
            <w:r>
              <w:rPr>
                <w:spacing w:val="5"/>
                <w:sz w:val="18"/>
                <w:szCs w:val="18"/>
                <w:lang w:eastAsia="zh-CN"/>
              </w:rPr>
              <w:t>-</w:t>
            </w:r>
            <w:r>
              <w:rPr>
                <w:rFonts w:hint="eastAsia"/>
                <w:spacing w:val="-7"/>
                <w:sz w:val="18"/>
                <w:szCs w:val="18"/>
                <w:lang w:eastAsia="zh-CN"/>
              </w:rPr>
              <w:t>07</w:t>
            </w:r>
            <w:r>
              <w:rPr>
                <w:spacing w:val="5"/>
                <w:sz w:val="18"/>
                <w:szCs w:val="18"/>
                <w:lang w:eastAsia="zh-CN"/>
              </w:rPr>
              <w:t>-</w:t>
            </w:r>
            <w:r>
              <w:rPr>
                <w:rFonts w:hint="eastAsia"/>
                <w:spacing w:val="-7"/>
                <w:sz w:val="18"/>
                <w:szCs w:val="18"/>
                <w:lang w:eastAsia="zh-CN"/>
              </w:rPr>
              <w:t>04</w:t>
            </w:r>
            <w:r>
              <w:rPr>
                <w:spacing w:val="5"/>
                <w:sz w:val="18"/>
                <w:szCs w:val="18"/>
                <w:lang w:eastAsia="zh-CN"/>
              </w:rPr>
              <w:t>-</w:t>
            </w:r>
            <w:r>
              <w:rPr>
                <w:rFonts w:hint="eastAsia"/>
                <w:spacing w:val="-7"/>
                <w:sz w:val="18"/>
                <w:szCs w:val="18"/>
                <w:lang w:eastAsia="zh-CN"/>
              </w:rPr>
              <w:t>07</w:t>
            </w:r>
            <w:r>
              <w:rPr>
                <w:spacing w:val="5"/>
                <w:sz w:val="18"/>
                <w:szCs w:val="18"/>
                <w:lang w:eastAsia="zh-CN"/>
              </w:rPr>
              <w:t>)</w:t>
            </w:r>
          </w:p>
          <w:p w:rsidR="0028729B" w:rsidRDefault="00A1104B" w:rsidP="00A8317A">
            <w:pPr>
              <w:pStyle w:val="a5"/>
              <w:adjustRightInd w:val="0"/>
              <w:snapToGrid w:val="0"/>
              <w:rPr>
                <w:sz w:val="18"/>
                <w:szCs w:val="18"/>
                <w:lang w:eastAsia="zh-CN"/>
              </w:rPr>
            </w:pPr>
            <w:r>
              <w:rPr>
                <w:rFonts w:hint="eastAsia"/>
                <w:spacing w:val="2"/>
                <w:sz w:val="18"/>
                <w:szCs w:val="18"/>
                <w:lang w:eastAsia="zh-CN"/>
              </w:rPr>
              <w:t>研学旅</w:t>
            </w:r>
            <w:r w:rsidR="00A8317A">
              <w:rPr>
                <w:rFonts w:hint="eastAsia"/>
                <w:spacing w:val="2"/>
                <w:sz w:val="18"/>
                <w:szCs w:val="18"/>
                <w:lang w:eastAsia="zh-CN"/>
              </w:rPr>
              <w:t>游</w:t>
            </w:r>
            <w:r>
              <w:rPr>
                <w:rFonts w:hint="eastAsia"/>
                <w:spacing w:val="2"/>
                <w:sz w:val="18"/>
                <w:szCs w:val="18"/>
                <w:lang w:eastAsia="zh-CN"/>
              </w:rPr>
              <w:t>指导师</w:t>
            </w:r>
            <w:r>
              <w:rPr>
                <w:spacing w:val="5"/>
                <w:sz w:val="18"/>
                <w:szCs w:val="18"/>
                <w:lang w:eastAsia="zh-CN"/>
              </w:rPr>
              <w:t xml:space="preserve"> (</w:t>
            </w:r>
            <w:r>
              <w:rPr>
                <w:rFonts w:hint="eastAsia"/>
                <w:spacing w:val="5"/>
                <w:sz w:val="18"/>
                <w:szCs w:val="18"/>
                <w:lang w:eastAsia="zh-CN"/>
              </w:rPr>
              <w:t>4</w:t>
            </w:r>
            <w:r>
              <w:rPr>
                <w:spacing w:val="5"/>
                <w:sz w:val="18"/>
                <w:szCs w:val="18"/>
                <w:lang w:eastAsia="zh-CN"/>
              </w:rPr>
              <w:t>-</w:t>
            </w:r>
            <w:r>
              <w:rPr>
                <w:rFonts w:hint="eastAsia"/>
                <w:spacing w:val="-7"/>
                <w:sz w:val="18"/>
                <w:szCs w:val="18"/>
                <w:lang w:eastAsia="zh-CN"/>
              </w:rPr>
              <w:t>13</w:t>
            </w:r>
            <w:r>
              <w:rPr>
                <w:spacing w:val="5"/>
                <w:sz w:val="18"/>
                <w:szCs w:val="18"/>
                <w:lang w:eastAsia="zh-CN"/>
              </w:rPr>
              <w:t>-</w:t>
            </w:r>
            <w:r>
              <w:rPr>
                <w:rFonts w:hint="eastAsia"/>
                <w:spacing w:val="-7"/>
                <w:sz w:val="18"/>
                <w:szCs w:val="18"/>
                <w:lang w:eastAsia="zh-CN"/>
              </w:rPr>
              <w:t>04</w:t>
            </w:r>
            <w:r>
              <w:rPr>
                <w:spacing w:val="5"/>
                <w:sz w:val="18"/>
                <w:szCs w:val="18"/>
                <w:lang w:eastAsia="zh-CN"/>
              </w:rPr>
              <w:t>-</w:t>
            </w:r>
            <w:r>
              <w:rPr>
                <w:rFonts w:hint="eastAsia"/>
                <w:spacing w:val="-7"/>
                <w:sz w:val="18"/>
                <w:szCs w:val="18"/>
                <w:lang w:eastAsia="zh-CN"/>
              </w:rPr>
              <w:t>04</w:t>
            </w:r>
            <w:r>
              <w:rPr>
                <w:spacing w:val="5"/>
                <w:sz w:val="18"/>
                <w:szCs w:val="18"/>
                <w:lang w:eastAsia="zh-CN"/>
              </w:rPr>
              <w:t>)</w:t>
            </w:r>
          </w:p>
        </w:tc>
        <w:tc>
          <w:tcPr>
            <w:tcW w:w="1871" w:type="dxa"/>
            <w:tcBorders>
              <w:bottom w:val="single" w:sz="6" w:space="0" w:color="000000"/>
              <w:right w:val="nil"/>
            </w:tcBorders>
          </w:tcPr>
          <w:p w:rsidR="0028729B" w:rsidRDefault="00A1104B">
            <w:pPr>
              <w:pStyle w:val="a5"/>
              <w:adjustRightInd w:val="0"/>
              <w:snapToGrid w:val="0"/>
              <w:rPr>
                <w:spacing w:val="6"/>
                <w:position w:val="10"/>
                <w:sz w:val="18"/>
                <w:szCs w:val="18"/>
                <w:lang w:eastAsia="zh-CN"/>
              </w:rPr>
            </w:pPr>
            <w:r>
              <w:rPr>
                <w:rFonts w:hint="eastAsia"/>
                <w:spacing w:val="6"/>
                <w:position w:val="10"/>
                <w:sz w:val="18"/>
                <w:szCs w:val="18"/>
                <w:lang w:eastAsia="zh-CN"/>
              </w:rPr>
              <w:t>导游</w:t>
            </w:r>
            <w:r>
              <w:rPr>
                <w:spacing w:val="6"/>
                <w:position w:val="10"/>
                <w:sz w:val="18"/>
                <w:szCs w:val="18"/>
                <w:lang w:eastAsia="zh-CN"/>
              </w:rPr>
              <w:t>；</w:t>
            </w:r>
          </w:p>
          <w:p w:rsidR="0028729B" w:rsidRDefault="00A1104B">
            <w:pPr>
              <w:pStyle w:val="a5"/>
              <w:adjustRightInd w:val="0"/>
              <w:snapToGrid w:val="0"/>
              <w:rPr>
                <w:spacing w:val="6"/>
                <w:sz w:val="18"/>
                <w:szCs w:val="18"/>
                <w:lang w:eastAsia="zh-CN"/>
              </w:rPr>
            </w:pPr>
            <w:r>
              <w:rPr>
                <w:rFonts w:hint="eastAsia"/>
                <w:spacing w:val="6"/>
                <w:sz w:val="18"/>
                <w:szCs w:val="18"/>
                <w:lang w:eastAsia="zh-CN"/>
              </w:rPr>
              <w:t>讲解员；</w:t>
            </w:r>
          </w:p>
          <w:p w:rsidR="0028729B" w:rsidRDefault="00A1104B">
            <w:pPr>
              <w:pStyle w:val="a5"/>
              <w:adjustRightInd w:val="0"/>
              <w:snapToGrid w:val="0"/>
              <w:rPr>
                <w:sz w:val="18"/>
                <w:szCs w:val="18"/>
                <w:lang w:eastAsia="zh-CN"/>
              </w:rPr>
            </w:pPr>
            <w:r>
              <w:rPr>
                <w:rFonts w:hint="eastAsia"/>
                <w:spacing w:val="6"/>
                <w:sz w:val="18"/>
                <w:szCs w:val="18"/>
                <w:lang w:eastAsia="zh-CN"/>
              </w:rPr>
              <w:t>出境领队</w:t>
            </w:r>
            <w:r>
              <w:rPr>
                <w:spacing w:val="6"/>
                <w:sz w:val="18"/>
                <w:szCs w:val="18"/>
                <w:lang w:eastAsia="zh-CN"/>
              </w:rPr>
              <w:t>；</w:t>
            </w:r>
          </w:p>
          <w:p w:rsidR="0028729B" w:rsidRDefault="00A1104B">
            <w:pPr>
              <w:pStyle w:val="a5"/>
              <w:adjustRightInd w:val="0"/>
              <w:snapToGrid w:val="0"/>
              <w:rPr>
                <w:sz w:val="18"/>
                <w:szCs w:val="18"/>
                <w:lang w:eastAsia="zh-CN"/>
              </w:rPr>
            </w:pPr>
            <w:r>
              <w:rPr>
                <w:rFonts w:hint="eastAsia"/>
                <w:spacing w:val="6"/>
                <w:position w:val="10"/>
                <w:sz w:val="18"/>
                <w:szCs w:val="18"/>
                <w:lang w:eastAsia="zh-CN"/>
              </w:rPr>
              <w:t>旅行社</w:t>
            </w:r>
            <w:r>
              <w:rPr>
                <w:spacing w:val="6"/>
                <w:position w:val="10"/>
                <w:sz w:val="18"/>
                <w:szCs w:val="18"/>
                <w:lang w:eastAsia="zh-CN"/>
              </w:rPr>
              <w:t>计调；</w:t>
            </w:r>
          </w:p>
          <w:p w:rsidR="0028729B" w:rsidRDefault="00A1104B">
            <w:pPr>
              <w:pStyle w:val="a5"/>
              <w:adjustRightInd w:val="0"/>
              <w:snapToGrid w:val="0"/>
              <w:rPr>
                <w:sz w:val="18"/>
                <w:szCs w:val="18"/>
                <w:lang w:eastAsia="zh-CN"/>
              </w:rPr>
            </w:pPr>
            <w:r>
              <w:rPr>
                <w:rFonts w:hint="eastAsia"/>
                <w:spacing w:val="7"/>
                <w:sz w:val="18"/>
                <w:szCs w:val="18"/>
                <w:lang w:eastAsia="zh-CN"/>
              </w:rPr>
              <w:t>旅游咨询</w:t>
            </w:r>
            <w:r>
              <w:rPr>
                <w:spacing w:val="7"/>
                <w:sz w:val="18"/>
                <w:szCs w:val="18"/>
                <w:lang w:eastAsia="zh-CN"/>
              </w:rPr>
              <w:t>员；</w:t>
            </w:r>
          </w:p>
          <w:p w:rsidR="0028729B" w:rsidRDefault="00A1104B">
            <w:pPr>
              <w:pStyle w:val="a5"/>
              <w:adjustRightInd w:val="0"/>
              <w:snapToGrid w:val="0"/>
              <w:rPr>
                <w:spacing w:val="6"/>
                <w:sz w:val="18"/>
                <w:szCs w:val="18"/>
                <w:lang w:eastAsia="zh-CN"/>
              </w:rPr>
            </w:pPr>
            <w:r>
              <w:rPr>
                <w:rFonts w:hint="eastAsia"/>
                <w:spacing w:val="6"/>
                <w:sz w:val="18"/>
                <w:szCs w:val="18"/>
                <w:lang w:eastAsia="zh-CN"/>
              </w:rPr>
              <w:t>研学</w:t>
            </w:r>
            <w:r>
              <w:rPr>
                <w:spacing w:val="6"/>
                <w:sz w:val="18"/>
                <w:szCs w:val="18"/>
                <w:lang w:eastAsia="zh-CN"/>
              </w:rPr>
              <w:t>旅</w:t>
            </w:r>
            <w:r w:rsidR="00A8317A">
              <w:rPr>
                <w:rFonts w:hint="eastAsia"/>
                <w:spacing w:val="6"/>
                <w:sz w:val="18"/>
                <w:szCs w:val="18"/>
                <w:lang w:eastAsia="zh-CN"/>
              </w:rPr>
              <w:t>游</w:t>
            </w:r>
            <w:r>
              <w:rPr>
                <w:spacing w:val="6"/>
                <w:sz w:val="18"/>
                <w:szCs w:val="18"/>
                <w:lang w:eastAsia="zh-CN"/>
              </w:rPr>
              <w:t>指导师；</w:t>
            </w:r>
          </w:p>
          <w:p w:rsidR="0028729B" w:rsidRDefault="00A1104B">
            <w:pPr>
              <w:pStyle w:val="a5"/>
              <w:adjustRightInd w:val="0"/>
              <w:snapToGrid w:val="0"/>
              <w:rPr>
                <w:spacing w:val="6"/>
                <w:sz w:val="18"/>
                <w:szCs w:val="18"/>
                <w:lang w:eastAsia="zh-CN"/>
              </w:rPr>
            </w:pPr>
            <w:r>
              <w:rPr>
                <w:rFonts w:hint="eastAsia"/>
                <w:spacing w:val="6"/>
                <w:sz w:val="18"/>
                <w:szCs w:val="18"/>
                <w:lang w:eastAsia="zh-CN"/>
              </w:rPr>
              <w:t>定制</w:t>
            </w:r>
            <w:r>
              <w:rPr>
                <w:spacing w:val="6"/>
                <w:sz w:val="18"/>
                <w:szCs w:val="18"/>
                <w:lang w:eastAsia="zh-CN"/>
              </w:rPr>
              <w:t>旅行管家；</w:t>
            </w:r>
          </w:p>
        </w:tc>
      </w:tr>
    </w:tbl>
    <w:p w:rsidR="0028729B" w:rsidRDefault="0028729B">
      <w:pPr>
        <w:pStyle w:val="1"/>
        <w:spacing w:line="540" w:lineRule="exact"/>
      </w:pPr>
    </w:p>
    <w:p w:rsidR="0028729B" w:rsidRDefault="00A1104B">
      <w:pPr>
        <w:pStyle w:val="1"/>
        <w:spacing w:line="540" w:lineRule="exact"/>
        <w:rPr>
          <w:sz w:val="32"/>
          <w:szCs w:val="32"/>
        </w:rPr>
      </w:pPr>
      <w:r>
        <w:rPr>
          <w:sz w:val="32"/>
          <w:szCs w:val="32"/>
        </w:rPr>
        <w:t>五、培养目标与培养规格</w:t>
      </w:r>
      <w:bookmarkEnd w:id="7"/>
    </w:p>
    <w:p w:rsidR="0028729B" w:rsidRDefault="00A1104B">
      <w:pPr>
        <w:overflowPunct w:val="0"/>
        <w:adjustRightInd w:val="0"/>
        <w:spacing w:line="540" w:lineRule="exact"/>
        <w:ind w:firstLine="482"/>
        <w:outlineLvl w:val="0"/>
        <w:rPr>
          <w:rFonts w:ascii="宋体" w:hAnsi="宋体"/>
          <w:b/>
          <w:sz w:val="24"/>
        </w:rPr>
      </w:pPr>
      <w:bookmarkStart w:id="8" w:name="_Toc105346487"/>
      <w:r>
        <w:rPr>
          <w:rFonts w:ascii="宋体" w:hAnsi="宋体"/>
          <w:b/>
          <w:sz w:val="24"/>
        </w:rPr>
        <w:t>（一）培养目标</w:t>
      </w:r>
    </w:p>
    <w:p w:rsidR="0028729B" w:rsidRDefault="00A1104B">
      <w:pPr>
        <w:pStyle w:val="2"/>
        <w:spacing w:line="540" w:lineRule="exact"/>
        <w:ind w:firstLineChars="200" w:firstLine="480"/>
        <w:rPr>
          <w:rFonts w:ascii="宋体" w:eastAsia="宋体" w:hAnsi="宋体" w:cs="宋体"/>
          <w:b w:val="0"/>
          <w:kern w:val="0"/>
          <w:sz w:val="24"/>
          <w:szCs w:val="24"/>
        </w:rPr>
      </w:pPr>
      <w:r>
        <w:rPr>
          <w:rFonts w:ascii="宋体" w:eastAsia="宋体" w:hAnsi="宋体" w:cs="宋体" w:hint="eastAsia"/>
          <w:b w:val="0"/>
          <w:kern w:val="0"/>
          <w:sz w:val="24"/>
          <w:szCs w:val="24"/>
        </w:rPr>
        <w:lastRenderedPageBreak/>
        <w:t>本专业培养以习近平新时代中国特色社会主义思想为指导，积极培育和践行社会主义核心价值观，培养理想信念坚定、德智体美劳全面发展，具备精益求精的工匠精神、良好的职业道德和创新意识；具有较强的就业能力和可持续发展能力；掌握扎实的科学文化基础和研学旅行课程设计与实施、旅行社服务与管理及相关法律法规等知识，具备较强的研学旅行课程设计、研学旅行产品研发、研发旅行市场营销等能力，具有良好的服务意识、人文素养和信息素养，能够从事面向研学、旅游、教育行业的实施服务、研学旅行项目策划、产品开发、课程设计、市场营销、安全管理、基地运营与管理等工作的高素质技术技能人才。全面服务于辽宁研学行业及区域经济发展的专业技术人才需要。</w:t>
      </w:r>
    </w:p>
    <w:p w:rsidR="0028729B" w:rsidRDefault="00A1104B">
      <w:pPr>
        <w:pStyle w:val="2"/>
        <w:spacing w:line="540" w:lineRule="exact"/>
        <w:rPr>
          <w:rFonts w:ascii="宋体" w:eastAsia="宋体" w:hAnsi="宋体"/>
        </w:rPr>
      </w:pPr>
      <w:r>
        <w:rPr>
          <w:rFonts w:ascii="宋体" w:eastAsia="宋体" w:hAnsi="宋体" w:hint="eastAsia"/>
        </w:rPr>
        <w:t>（二）培养规格</w:t>
      </w:r>
      <w:bookmarkEnd w:id="8"/>
    </w:p>
    <w:p w:rsidR="0028729B" w:rsidRDefault="00A1104B">
      <w:pPr>
        <w:spacing w:line="540" w:lineRule="exact"/>
        <w:ind w:firstLineChars="196" w:firstLine="472"/>
        <w:jc w:val="left"/>
        <w:rPr>
          <w:rFonts w:ascii="宋体" w:hAnsi="宋体"/>
          <w:b/>
          <w:sz w:val="24"/>
        </w:rPr>
      </w:pPr>
      <w:r>
        <w:rPr>
          <w:rFonts w:ascii="宋体" w:hAnsi="宋体" w:hint="eastAsia"/>
          <w:b/>
          <w:sz w:val="24"/>
        </w:rPr>
        <w:t>1.素质结构要求</w:t>
      </w:r>
    </w:p>
    <w:p w:rsidR="0028729B" w:rsidRDefault="00A1104B">
      <w:pPr>
        <w:pStyle w:val="a5"/>
        <w:spacing w:line="540" w:lineRule="exact"/>
        <w:ind w:firstLineChars="200" w:firstLine="480"/>
        <w:rPr>
          <w:lang w:eastAsia="zh-CN"/>
        </w:rPr>
      </w:pPr>
      <w:r>
        <w:rPr>
          <w:rFonts w:hint="eastAsia"/>
          <w:lang w:eastAsia="zh-CN"/>
        </w:rPr>
        <w:t>（1）坚定拥护中国共产党领导和我国社会主义制度，在习近平新时代中国特色社会主义思想指引下，践行社会主义核心价值观，具有深厚的爱国情感和中华民族自豪感。</w:t>
      </w:r>
    </w:p>
    <w:p w:rsidR="0028729B" w:rsidRDefault="00A1104B">
      <w:pPr>
        <w:pStyle w:val="a5"/>
        <w:spacing w:line="540" w:lineRule="exact"/>
        <w:ind w:firstLineChars="200" w:firstLine="480"/>
        <w:rPr>
          <w:lang w:eastAsia="zh-CN"/>
        </w:rPr>
      </w:pPr>
      <w:r>
        <w:rPr>
          <w:lang w:eastAsia="zh-CN"/>
        </w:rPr>
        <w:t>(2)</w:t>
      </w:r>
      <w:r>
        <w:rPr>
          <w:rFonts w:hint="eastAsia"/>
          <w:lang w:eastAsia="zh-CN"/>
        </w:rPr>
        <w:t>崇尚宪法、遵法守纪、崇德向善、诚实守信、尊重生命、热爱劳动，履行道德准则和行为规范，具有社会责任感和社会参与意识。</w:t>
      </w:r>
    </w:p>
    <w:p w:rsidR="0028729B" w:rsidRDefault="00A1104B">
      <w:pPr>
        <w:pStyle w:val="a5"/>
        <w:spacing w:line="540" w:lineRule="exact"/>
        <w:ind w:firstLineChars="200" w:firstLine="480"/>
        <w:rPr>
          <w:lang w:eastAsia="zh-CN"/>
        </w:rPr>
      </w:pPr>
      <w:r>
        <w:rPr>
          <w:rFonts w:hint="eastAsia"/>
          <w:lang w:eastAsia="zh-CN"/>
        </w:rPr>
        <w:t>(3)具有敬业态度和求索精神，具有现代服务意识，践行“学生为本，服务至诚”的研学行业核心价值观，向世界讲好中国故事，弘扬中国文化。</w:t>
      </w:r>
    </w:p>
    <w:p w:rsidR="0028729B" w:rsidRDefault="00A1104B">
      <w:pPr>
        <w:pStyle w:val="a5"/>
        <w:spacing w:line="540" w:lineRule="exact"/>
        <w:ind w:firstLineChars="200" w:firstLine="480"/>
        <w:rPr>
          <w:lang w:eastAsia="zh-CN"/>
        </w:rPr>
      </w:pPr>
      <w:r>
        <w:rPr>
          <w:lang w:eastAsia="zh-CN"/>
        </w:rPr>
        <w:t>(</w:t>
      </w:r>
      <w:r>
        <w:rPr>
          <w:rFonts w:hint="eastAsia"/>
          <w:lang w:eastAsia="zh-CN"/>
        </w:rPr>
        <w:t>4</w:t>
      </w:r>
      <w:r>
        <w:rPr>
          <w:lang w:eastAsia="zh-CN"/>
        </w:rPr>
        <w:t>)</w:t>
      </w:r>
      <w:r>
        <w:rPr>
          <w:rFonts w:hint="eastAsia"/>
          <w:lang w:eastAsia="zh-CN"/>
        </w:rPr>
        <w:t>具有质量意识、环保意识、安全意识、服务意识、信息素养、工匠精神、创新思维。</w:t>
      </w:r>
    </w:p>
    <w:p w:rsidR="0028729B" w:rsidRDefault="00A1104B">
      <w:pPr>
        <w:pStyle w:val="a5"/>
        <w:spacing w:line="540" w:lineRule="exact"/>
        <w:ind w:firstLineChars="200" w:firstLine="480"/>
        <w:rPr>
          <w:lang w:eastAsia="zh-CN"/>
        </w:rPr>
      </w:pPr>
      <w:r>
        <w:rPr>
          <w:lang w:eastAsia="zh-CN"/>
        </w:rPr>
        <w:t>(</w:t>
      </w:r>
      <w:r>
        <w:rPr>
          <w:rFonts w:hint="eastAsia"/>
          <w:lang w:eastAsia="zh-CN"/>
        </w:rPr>
        <w:t>5</w:t>
      </w:r>
      <w:r>
        <w:rPr>
          <w:lang w:eastAsia="zh-CN"/>
        </w:rPr>
        <w:t xml:space="preserve">) </w:t>
      </w:r>
      <w:r>
        <w:rPr>
          <w:rFonts w:hint="eastAsia"/>
          <w:lang w:eastAsia="zh-CN"/>
        </w:rPr>
        <w:t>勇于奋斗、乐观向上，具有自我管理能力、职业生涯规划的意识，有较强的集体意识和团队合作精神。</w:t>
      </w:r>
    </w:p>
    <w:p w:rsidR="0028729B" w:rsidRDefault="00A1104B">
      <w:pPr>
        <w:pStyle w:val="a5"/>
        <w:spacing w:line="540" w:lineRule="exact"/>
        <w:ind w:firstLineChars="200" w:firstLine="480"/>
        <w:rPr>
          <w:lang w:eastAsia="zh-CN"/>
        </w:rPr>
      </w:pPr>
      <w:r>
        <w:rPr>
          <w:lang w:eastAsia="zh-CN"/>
        </w:rPr>
        <w:t>(</w:t>
      </w:r>
      <w:r>
        <w:rPr>
          <w:rFonts w:hint="eastAsia"/>
          <w:lang w:eastAsia="zh-CN"/>
        </w:rPr>
        <w:t>6</w:t>
      </w:r>
      <w:r>
        <w:rPr>
          <w:lang w:eastAsia="zh-CN"/>
        </w:rPr>
        <w:t>)</w:t>
      </w:r>
      <w:r>
        <w:rPr>
          <w:rFonts w:hint="eastAsia"/>
          <w:lang w:eastAsia="zh-CN"/>
        </w:rPr>
        <w:t>具有健康的体魄、心理和健全的人格，掌握基本运动知识和</w:t>
      </w:r>
      <w:r>
        <w:rPr>
          <w:lang w:eastAsia="zh-CN"/>
        </w:rPr>
        <w:t>1</w:t>
      </w:r>
      <w:r>
        <w:rPr>
          <w:rFonts w:hint="eastAsia"/>
          <w:lang w:eastAsia="zh-CN"/>
        </w:rPr>
        <w:t>～</w:t>
      </w:r>
      <w:r>
        <w:rPr>
          <w:lang w:eastAsia="zh-CN"/>
        </w:rPr>
        <w:t>2</w:t>
      </w:r>
      <w:r>
        <w:rPr>
          <w:rFonts w:hint="eastAsia"/>
          <w:lang w:eastAsia="zh-CN"/>
        </w:rPr>
        <w:t>项运动技能，</w:t>
      </w:r>
      <w:r>
        <w:rPr>
          <w:rFonts w:hint="eastAsia"/>
          <w:lang w:eastAsia="zh-CN"/>
        </w:rPr>
        <w:lastRenderedPageBreak/>
        <w:t>养成良好的健身与卫生习惯，以及良好的行为习惯。</w:t>
      </w:r>
    </w:p>
    <w:p w:rsidR="0028729B" w:rsidRDefault="00A1104B">
      <w:pPr>
        <w:pStyle w:val="a5"/>
        <w:spacing w:line="540" w:lineRule="exact"/>
        <w:ind w:firstLineChars="200" w:firstLine="480"/>
        <w:rPr>
          <w:lang w:eastAsia="zh-CN"/>
        </w:rPr>
      </w:pPr>
      <w:r>
        <w:rPr>
          <w:lang w:eastAsia="zh-CN"/>
        </w:rPr>
        <w:t>(</w:t>
      </w:r>
      <w:r>
        <w:rPr>
          <w:rFonts w:hint="eastAsia"/>
          <w:lang w:eastAsia="zh-CN"/>
        </w:rPr>
        <w:t>7</w:t>
      </w:r>
      <w:r>
        <w:rPr>
          <w:lang w:eastAsia="zh-CN"/>
        </w:rPr>
        <w:t xml:space="preserve">) </w:t>
      </w:r>
      <w:r>
        <w:rPr>
          <w:rFonts w:hint="eastAsia"/>
          <w:lang w:eastAsia="zh-CN"/>
        </w:rPr>
        <w:t>具有一定的审美和人文素养，能够形成</w:t>
      </w:r>
      <w:r>
        <w:rPr>
          <w:lang w:eastAsia="zh-CN"/>
        </w:rPr>
        <w:t>1</w:t>
      </w:r>
      <w:r>
        <w:rPr>
          <w:rFonts w:hint="eastAsia"/>
          <w:lang w:eastAsia="zh-CN"/>
        </w:rPr>
        <w:t>～</w:t>
      </w:r>
      <w:r>
        <w:rPr>
          <w:lang w:eastAsia="zh-CN"/>
        </w:rPr>
        <w:t>2</w:t>
      </w:r>
      <w:r>
        <w:rPr>
          <w:rFonts w:hint="eastAsia"/>
          <w:lang w:eastAsia="zh-CN"/>
        </w:rPr>
        <w:t>项艺术特长或爱好。</w:t>
      </w:r>
    </w:p>
    <w:p w:rsidR="0028729B" w:rsidRDefault="00A1104B">
      <w:pPr>
        <w:spacing w:line="540" w:lineRule="exact"/>
        <w:ind w:firstLineChars="196" w:firstLine="472"/>
        <w:jc w:val="left"/>
        <w:rPr>
          <w:rFonts w:ascii="宋体" w:hAnsi="宋体"/>
          <w:b/>
          <w:sz w:val="24"/>
        </w:rPr>
      </w:pPr>
      <w:r>
        <w:rPr>
          <w:rFonts w:ascii="宋体" w:hAnsi="宋体" w:hint="eastAsia"/>
          <w:b/>
          <w:sz w:val="24"/>
        </w:rPr>
        <w:t>2.知识结构要求</w:t>
      </w:r>
    </w:p>
    <w:p w:rsidR="0028729B" w:rsidRDefault="00A1104B">
      <w:pPr>
        <w:pStyle w:val="a5"/>
        <w:spacing w:line="540" w:lineRule="exact"/>
        <w:ind w:leftChars="200" w:left="420"/>
        <w:rPr>
          <w:lang w:eastAsia="zh-CN"/>
        </w:rPr>
      </w:pPr>
      <w:r>
        <w:rPr>
          <w:lang w:eastAsia="zh-CN"/>
        </w:rPr>
        <w:t>(</w:t>
      </w:r>
      <w:r>
        <w:rPr>
          <w:rFonts w:hint="eastAsia"/>
          <w:lang w:eastAsia="zh-CN"/>
        </w:rPr>
        <w:t>1</w:t>
      </w:r>
      <w:r>
        <w:rPr>
          <w:lang w:eastAsia="zh-CN"/>
        </w:rPr>
        <w:t>)</w:t>
      </w:r>
      <w:r>
        <w:rPr>
          <w:rFonts w:hint="eastAsia"/>
          <w:lang w:eastAsia="zh-CN"/>
        </w:rPr>
        <w:t>掌握必备的思想政治理论、科学文化基础知识和中华优秀传统文化知识。</w:t>
      </w:r>
    </w:p>
    <w:p w:rsidR="0028729B" w:rsidRDefault="00A1104B">
      <w:pPr>
        <w:pStyle w:val="a5"/>
        <w:spacing w:line="540" w:lineRule="exact"/>
        <w:ind w:leftChars="200" w:left="420"/>
        <w:rPr>
          <w:lang w:eastAsia="zh-CN"/>
        </w:rPr>
      </w:pPr>
      <w:r>
        <w:rPr>
          <w:lang w:eastAsia="zh-CN"/>
        </w:rPr>
        <w:t>(2)</w:t>
      </w:r>
      <w:r>
        <w:rPr>
          <w:rFonts w:hint="eastAsia"/>
          <w:lang w:eastAsia="zh-CN"/>
        </w:rPr>
        <w:t>熟悉与本专业相关的法律法规以及环境保护、安全消防等知识。</w:t>
      </w:r>
    </w:p>
    <w:p w:rsidR="0028729B" w:rsidRDefault="00A1104B">
      <w:pPr>
        <w:pStyle w:val="a5"/>
        <w:spacing w:line="540" w:lineRule="exact"/>
        <w:ind w:firstLineChars="200" w:firstLine="480"/>
        <w:rPr>
          <w:lang w:eastAsia="zh-CN"/>
        </w:rPr>
      </w:pPr>
      <w:r>
        <w:rPr>
          <w:lang w:eastAsia="zh-CN"/>
        </w:rPr>
        <w:t>(3)</w:t>
      </w:r>
      <w:r>
        <w:rPr>
          <w:rFonts w:hint="eastAsia"/>
          <w:lang w:eastAsia="zh-CN"/>
        </w:rPr>
        <w:t>熟悉导游相关行业标准以及文明旅游、全域旅游、研学旅行等从业基本知识。</w:t>
      </w:r>
    </w:p>
    <w:p w:rsidR="0028729B" w:rsidRDefault="00A1104B">
      <w:pPr>
        <w:pStyle w:val="a5"/>
        <w:spacing w:line="540" w:lineRule="exact"/>
        <w:ind w:firstLineChars="200" w:firstLine="480"/>
        <w:rPr>
          <w:lang w:eastAsia="zh-CN"/>
        </w:rPr>
      </w:pPr>
      <w:r>
        <w:rPr>
          <w:lang w:eastAsia="zh-CN"/>
        </w:rPr>
        <w:t>(</w:t>
      </w:r>
      <w:r>
        <w:rPr>
          <w:rFonts w:hint="eastAsia"/>
          <w:lang w:eastAsia="zh-CN"/>
        </w:rPr>
        <w:t>4</w:t>
      </w:r>
      <w:r>
        <w:rPr>
          <w:lang w:eastAsia="zh-CN"/>
        </w:rPr>
        <w:t>)</w:t>
      </w:r>
      <w:r>
        <w:rPr>
          <w:rFonts w:hint="eastAsia"/>
          <w:lang w:eastAsia="zh-CN"/>
        </w:rPr>
        <w:t xml:space="preserve"> 掌握旅游服务接待礼仪规范、青少年心理知识、研学产品服务质量管理、研学旅行接待流程与服务规范等专业服务基础知识。</w:t>
      </w:r>
    </w:p>
    <w:p w:rsidR="0028729B" w:rsidRDefault="00A1104B">
      <w:pPr>
        <w:pStyle w:val="a5"/>
        <w:spacing w:line="540" w:lineRule="exact"/>
        <w:ind w:firstLineChars="200" w:firstLine="480"/>
        <w:rPr>
          <w:lang w:eastAsia="zh-CN"/>
        </w:rPr>
      </w:pPr>
      <w:r>
        <w:rPr>
          <w:lang w:eastAsia="zh-CN"/>
        </w:rPr>
        <w:t>(5)</w:t>
      </w:r>
      <w:r>
        <w:rPr>
          <w:rFonts w:hint="eastAsia"/>
          <w:lang w:eastAsia="zh-CN"/>
        </w:rPr>
        <w:t>掌握建筑、园林、民俗、饮食、旅游文学、目的地国家等相关领域的专业基础知识</w:t>
      </w:r>
      <w:r>
        <w:rPr>
          <w:lang w:eastAsia="zh-CN"/>
        </w:rPr>
        <w:t>。</w:t>
      </w:r>
    </w:p>
    <w:p w:rsidR="0028729B" w:rsidRDefault="00A1104B">
      <w:pPr>
        <w:pStyle w:val="a5"/>
        <w:spacing w:line="540" w:lineRule="exact"/>
        <w:ind w:firstLineChars="200" w:firstLine="480"/>
        <w:rPr>
          <w:lang w:eastAsia="zh-CN"/>
        </w:rPr>
      </w:pPr>
      <w:r>
        <w:rPr>
          <w:lang w:eastAsia="zh-CN"/>
        </w:rPr>
        <w:t>(</w:t>
      </w:r>
      <w:r>
        <w:rPr>
          <w:rFonts w:hint="eastAsia"/>
          <w:lang w:eastAsia="zh-CN"/>
        </w:rPr>
        <w:t>6</w:t>
      </w:r>
      <w:r>
        <w:rPr>
          <w:lang w:eastAsia="zh-CN"/>
        </w:rPr>
        <w:t xml:space="preserve">) </w:t>
      </w:r>
      <w:r>
        <w:rPr>
          <w:rFonts w:hint="eastAsia"/>
          <w:lang w:eastAsia="zh-CN"/>
        </w:rPr>
        <w:t>熟悉与本专业相关的文明旅游、安全急救、危机处理、海关规定等相关知识。</w:t>
      </w:r>
      <w:r>
        <w:rPr>
          <w:lang w:eastAsia="zh-CN"/>
        </w:rPr>
        <w:t xml:space="preserve"> </w:t>
      </w:r>
    </w:p>
    <w:p w:rsidR="0028729B" w:rsidRDefault="00A1104B">
      <w:pPr>
        <w:pStyle w:val="a5"/>
        <w:spacing w:line="540" w:lineRule="exact"/>
        <w:ind w:firstLineChars="200" w:firstLine="480"/>
        <w:rPr>
          <w:lang w:eastAsia="zh-CN"/>
        </w:rPr>
      </w:pPr>
      <w:r>
        <w:rPr>
          <w:lang w:eastAsia="zh-CN"/>
        </w:rPr>
        <w:t>(</w:t>
      </w:r>
      <w:r>
        <w:rPr>
          <w:rFonts w:hint="eastAsia"/>
          <w:lang w:eastAsia="zh-CN"/>
        </w:rPr>
        <w:t>7</w:t>
      </w:r>
      <w:r>
        <w:rPr>
          <w:lang w:eastAsia="zh-CN"/>
        </w:rPr>
        <w:t>)</w:t>
      </w:r>
      <w:r>
        <w:rPr>
          <w:rFonts w:hint="eastAsia"/>
          <w:lang w:eastAsia="zh-CN"/>
        </w:rPr>
        <w:t xml:space="preserve"> 掌握本专业所需要的研学指导、研学旅行策划定制、研学课程设计等方面的知识。</w:t>
      </w:r>
    </w:p>
    <w:p w:rsidR="0028729B" w:rsidRDefault="00A1104B">
      <w:pPr>
        <w:pStyle w:val="a5"/>
        <w:spacing w:line="540" w:lineRule="exact"/>
        <w:ind w:firstLineChars="200" w:firstLine="480"/>
        <w:rPr>
          <w:lang w:eastAsia="zh-CN"/>
        </w:rPr>
      </w:pPr>
      <w:r>
        <w:rPr>
          <w:lang w:eastAsia="zh-CN"/>
        </w:rPr>
        <w:t>(</w:t>
      </w:r>
      <w:r>
        <w:rPr>
          <w:rFonts w:hint="eastAsia"/>
          <w:lang w:eastAsia="zh-CN"/>
        </w:rPr>
        <w:t>8</w:t>
      </w:r>
      <w:r>
        <w:rPr>
          <w:lang w:eastAsia="zh-CN"/>
        </w:rPr>
        <w:t xml:space="preserve">) </w:t>
      </w:r>
      <w:r>
        <w:rPr>
          <w:rFonts w:hint="eastAsia"/>
          <w:lang w:eastAsia="zh-CN"/>
        </w:rPr>
        <w:t>熟悉研学基地（营地）、旅行社经营管理等方面的基础知识。</w:t>
      </w:r>
    </w:p>
    <w:p w:rsidR="0028729B" w:rsidRDefault="00A1104B">
      <w:pPr>
        <w:spacing w:line="540" w:lineRule="exact"/>
        <w:ind w:firstLineChars="196" w:firstLine="472"/>
        <w:rPr>
          <w:rFonts w:ascii="宋体" w:hAnsi="宋体"/>
          <w:b/>
          <w:sz w:val="24"/>
        </w:rPr>
      </w:pPr>
      <w:r>
        <w:rPr>
          <w:rFonts w:ascii="宋体" w:hAnsi="宋体" w:hint="eastAsia"/>
          <w:b/>
          <w:sz w:val="24"/>
        </w:rPr>
        <w:t>3.能力结构要求</w:t>
      </w:r>
    </w:p>
    <w:p w:rsidR="0028729B" w:rsidRDefault="00A1104B">
      <w:pPr>
        <w:pStyle w:val="a5"/>
        <w:adjustRightInd w:val="0"/>
        <w:snapToGrid w:val="0"/>
        <w:spacing w:line="540" w:lineRule="exact"/>
        <w:ind w:firstLineChars="100" w:firstLine="240"/>
      </w:pPr>
      <w:bookmarkStart w:id="9" w:name="_Toc105346488"/>
      <w:r>
        <w:rPr>
          <w:rFonts w:hint="eastAsia"/>
          <w:lang w:eastAsia="zh-CN"/>
        </w:rPr>
        <w:t>（1）</w:t>
      </w:r>
      <w:proofErr w:type="spellStart"/>
      <w:r>
        <w:t>具有研学旅行相关政策与法规的应用能力</w:t>
      </w:r>
      <w:proofErr w:type="spellEnd"/>
      <w:r>
        <w:t>；</w:t>
      </w:r>
    </w:p>
    <w:p w:rsidR="0028729B" w:rsidRDefault="00A1104B">
      <w:pPr>
        <w:pStyle w:val="a5"/>
        <w:adjustRightInd w:val="0"/>
        <w:snapToGrid w:val="0"/>
        <w:spacing w:line="540" w:lineRule="exact"/>
        <w:ind w:firstLineChars="100" w:firstLine="240"/>
      </w:pPr>
      <w:r>
        <w:rPr>
          <w:rFonts w:hint="eastAsia"/>
          <w:lang w:eastAsia="zh-CN"/>
        </w:rPr>
        <w:t>（2）</w:t>
      </w:r>
      <w:proofErr w:type="spellStart"/>
      <w:r>
        <w:t>具有研学旅行课程设计和研学旅行产品研发的能力</w:t>
      </w:r>
      <w:proofErr w:type="spellEnd"/>
      <w:r>
        <w:t>；</w:t>
      </w:r>
    </w:p>
    <w:p w:rsidR="0028729B" w:rsidRDefault="00A1104B">
      <w:pPr>
        <w:pStyle w:val="a5"/>
        <w:adjustRightInd w:val="0"/>
        <w:snapToGrid w:val="0"/>
        <w:spacing w:line="540" w:lineRule="exact"/>
        <w:ind w:firstLineChars="100" w:firstLine="240"/>
      </w:pPr>
      <w:r>
        <w:rPr>
          <w:rFonts w:hint="eastAsia"/>
          <w:lang w:eastAsia="zh-CN"/>
        </w:rPr>
        <w:t>（3）</w:t>
      </w:r>
      <w:proofErr w:type="spellStart"/>
      <w:r>
        <w:t>具有研学旅行活动组织、服务与管理能力</w:t>
      </w:r>
      <w:proofErr w:type="spellEnd"/>
      <w:r>
        <w:t>；</w:t>
      </w:r>
    </w:p>
    <w:p w:rsidR="0028729B" w:rsidRDefault="00A1104B">
      <w:pPr>
        <w:pStyle w:val="a5"/>
        <w:adjustRightInd w:val="0"/>
        <w:snapToGrid w:val="0"/>
        <w:spacing w:line="540" w:lineRule="exact"/>
        <w:ind w:firstLineChars="100" w:firstLine="240"/>
      </w:pPr>
      <w:r>
        <w:rPr>
          <w:rFonts w:hint="eastAsia"/>
          <w:lang w:eastAsia="zh-CN"/>
        </w:rPr>
        <w:t>（4）</w:t>
      </w:r>
      <w:proofErr w:type="spellStart"/>
      <w:r>
        <w:t>具有引导学生开展探究性和体验性学习的能力</w:t>
      </w:r>
      <w:proofErr w:type="spellEnd"/>
      <w:r>
        <w:t>；</w:t>
      </w:r>
    </w:p>
    <w:p w:rsidR="0028729B" w:rsidRDefault="00A1104B">
      <w:pPr>
        <w:pStyle w:val="a5"/>
        <w:adjustRightInd w:val="0"/>
        <w:snapToGrid w:val="0"/>
        <w:spacing w:line="540" w:lineRule="exact"/>
        <w:ind w:firstLineChars="100" w:firstLine="240"/>
      </w:pPr>
      <w:r>
        <w:rPr>
          <w:rFonts w:hint="eastAsia"/>
          <w:lang w:eastAsia="zh-CN"/>
        </w:rPr>
        <w:t>（5）</w:t>
      </w:r>
      <w:proofErr w:type="spellStart"/>
      <w:r>
        <w:t>具有研学旅行安全管理能力和应对公共卫生突发事件的能力</w:t>
      </w:r>
      <w:proofErr w:type="spellEnd"/>
      <w:r>
        <w:t>；</w:t>
      </w:r>
    </w:p>
    <w:p w:rsidR="0028729B" w:rsidRDefault="00A1104B">
      <w:pPr>
        <w:pStyle w:val="a5"/>
        <w:adjustRightInd w:val="0"/>
        <w:snapToGrid w:val="0"/>
        <w:spacing w:line="540" w:lineRule="exact"/>
        <w:ind w:firstLineChars="100" w:firstLine="240"/>
      </w:pPr>
      <w:r>
        <w:rPr>
          <w:rFonts w:hint="eastAsia"/>
          <w:lang w:eastAsia="zh-CN"/>
        </w:rPr>
        <w:t>（6）</w:t>
      </w:r>
      <w:proofErr w:type="spellStart"/>
      <w:r>
        <w:t>具有研学旅行市场营销及新媒体运营能力</w:t>
      </w:r>
      <w:proofErr w:type="spellEnd"/>
      <w:r>
        <w:t>；</w:t>
      </w:r>
    </w:p>
    <w:p w:rsidR="0028729B" w:rsidRDefault="00A1104B">
      <w:pPr>
        <w:pStyle w:val="a5"/>
        <w:adjustRightInd w:val="0"/>
        <w:snapToGrid w:val="0"/>
        <w:spacing w:line="540" w:lineRule="exact"/>
        <w:ind w:firstLineChars="100" w:firstLine="240"/>
      </w:pPr>
      <w:r>
        <w:rPr>
          <w:rFonts w:hint="eastAsia"/>
          <w:lang w:eastAsia="zh-CN"/>
        </w:rPr>
        <w:t>（7）</w:t>
      </w:r>
      <w:proofErr w:type="spellStart"/>
      <w:r>
        <w:t>具有适应研学产业数字化发展的基本数字技能</w:t>
      </w:r>
      <w:proofErr w:type="spellEnd"/>
      <w:r>
        <w:t>；</w:t>
      </w:r>
    </w:p>
    <w:p w:rsidR="0028729B" w:rsidRDefault="00A1104B">
      <w:pPr>
        <w:pStyle w:val="a5"/>
        <w:adjustRightInd w:val="0"/>
        <w:snapToGrid w:val="0"/>
        <w:spacing w:line="540" w:lineRule="exact"/>
        <w:ind w:firstLineChars="100" w:firstLine="240"/>
      </w:pPr>
      <w:r>
        <w:rPr>
          <w:rFonts w:hint="eastAsia"/>
          <w:lang w:eastAsia="zh-CN"/>
        </w:rPr>
        <w:t>（8）</w:t>
      </w:r>
      <w:proofErr w:type="spellStart"/>
      <w:r>
        <w:t>具有在研学基地实施服务、管理与运营的能力</w:t>
      </w:r>
      <w:proofErr w:type="spellEnd"/>
      <w:r>
        <w:t>；</w:t>
      </w:r>
    </w:p>
    <w:p w:rsidR="0028729B" w:rsidRDefault="00A1104B">
      <w:pPr>
        <w:pStyle w:val="a5"/>
        <w:adjustRightInd w:val="0"/>
        <w:snapToGrid w:val="0"/>
        <w:spacing w:line="540" w:lineRule="exact"/>
        <w:ind w:firstLineChars="100" w:firstLine="240"/>
      </w:pPr>
      <w:bookmarkStart w:id="10" w:name="_GoBack"/>
      <w:bookmarkEnd w:id="10"/>
      <w:r>
        <w:rPr>
          <w:rFonts w:hint="eastAsia"/>
          <w:lang w:eastAsia="zh-CN"/>
        </w:rPr>
        <w:t>（9）</w:t>
      </w:r>
      <w:proofErr w:type="spellStart"/>
      <w:r>
        <w:t>具有探究学习、终身学习和可持续发展的能力</w:t>
      </w:r>
      <w:proofErr w:type="spellEnd"/>
      <w:r>
        <w:t>。</w:t>
      </w:r>
    </w:p>
    <w:p w:rsidR="0028729B" w:rsidRDefault="00A1104B">
      <w:pPr>
        <w:pStyle w:val="1"/>
        <w:spacing w:line="540" w:lineRule="exact"/>
        <w:rPr>
          <w:sz w:val="32"/>
          <w:szCs w:val="32"/>
        </w:rPr>
      </w:pPr>
      <w:r>
        <w:rPr>
          <w:rFonts w:hint="eastAsia"/>
          <w:sz w:val="32"/>
          <w:szCs w:val="32"/>
        </w:rPr>
        <w:lastRenderedPageBreak/>
        <w:t>六、毕业要求</w:t>
      </w:r>
      <w:bookmarkEnd w:id="9"/>
    </w:p>
    <w:p w:rsidR="0028729B" w:rsidRDefault="00A1104B">
      <w:pPr>
        <w:widowControl/>
        <w:spacing w:line="540" w:lineRule="exact"/>
        <w:ind w:firstLine="480"/>
        <w:rPr>
          <w:rFonts w:ascii="宋体" w:hAnsi="宋体" w:cs="Calibri"/>
          <w:color w:val="000000" w:themeColor="text1"/>
        </w:rPr>
      </w:pPr>
      <w:bookmarkStart w:id="11" w:name="_Toc105346489"/>
      <w:r>
        <w:rPr>
          <w:rFonts w:ascii="宋体" w:hAnsi="宋体" w:cs="宋体" w:hint="eastAsia"/>
          <w:color w:val="000000" w:themeColor="text1"/>
          <w:kern w:val="0"/>
        </w:rPr>
        <w:t>本专业学生在学期间必须修满教学计划规定的</w:t>
      </w:r>
      <w:r w:rsidR="00834BB2">
        <w:rPr>
          <w:rFonts w:ascii="宋体" w:hAnsi="宋体" w:cs="宋体" w:hint="eastAsia"/>
          <w:color w:val="000000" w:themeColor="text1"/>
          <w:kern w:val="0"/>
          <w:u w:val="single"/>
        </w:rPr>
        <w:t>193</w:t>
      </w:r>
      <w:r>
        <w:rPr>
          <w:rFonts w:ascii="宋体" w:hAnsi="宋体" w:cs="宋体" w:hint="eastAsia"/>
          <w:color w:val="000000" w:themeColor="text1"/>
          <w:kern w:val="0"/>
        </w:rPr>
        <w:t>学分，其中公共基础与职业素质平台课组课程</w:t>
      </w:r>
      <w:r>
        <w:rPr>
          <w:rFonts w:ascii="宋体" w:hAnsi="宋体" w:cs="宋体" w:hint="eastAsia"/>
          <w:color w:val="000000" w:themeColor="text1"/>
          <w:kern w:val="0"/>
          <w:u w:val="single"/>
        </w:rPr>
        <w:t>48</w:t>
      </w:r>
      <w:r>
        <w:rPr>
          <w:rFonts w:ascii="宋体" w:hAnsi="宋体" w:cs="宋体" w:hint="eastAsia"/>
          <w:color w:val="000000" w:themeColor="text1"/>
          <w:kern w:val="0"/>
        </w:rPr>
        <w:t>学分，专业必修课组课程</w:t>
      </w:r>
      <w:r w:rsidR="00834BB2">
        <w:rPr>
          <w:rFonts w:ascii="宋体" w:hAnsi="宋体" w:cs="宋体" w:hint="eastAsia"/>
          <w:color w:val="000000" w:themeColor="text1"/>
          <w:kern w:val="0"/>
          <w:u w:val="single"/>
        </w:rPr>
        <w:t>145</w:t>
      </w:r>
      <w:r>
        <w:rPr>
          <w:rFonts w:ascii="宋体" w:hAnsi="宋体" w:cs="宋体" w:hint="eastAsia"/>
          <w:color w:val="000000" w:themeColor="text1"/>
          <w:kern w:val="0"/>
        </w:rPr>
        <w:t>学分，并获得专业标准中规定的证书，方可毕业。</w:t>
      </w:r>
    </w:p>
    <w:p w:rsidR="0028729B" w:rsidRDefault="00A1104B">
      <w:pPr>
        <w:pStyle w:val="1"/>
        <w:spacing w:line="540" w:lineRule="exact"/>
        <w:rPr>
          <w:sz w:val="32"/>
          <w:szCs w:val="32"/>
        </w:rPr>
      </w:pPr>
      <w:r>
        <w:rPr>
          <w:rFonts w:hint="eastAsia"/>
          <w:sz w:val="32"/>
          <w:szCs w:val="32"/>
        </w:rPr>
        <w:t>七、课程设置及修读要求</w:t>
      </w:r>
      <w:bookmarkEnd w:id="11"/>
    </w:p>
    <w:p w:rsidR="0028729B" w:rsidRDefault="00A1104B">
      <w:pPr>
        <w:widowControl/>
        <w:spacing w:line="540" w:lineRule="exact"/>
        <w:ind w:firstLine="480"/>
        <w:jc w:val="left"/>
        <w:rPr>
          <w:rFonts w:ascii="宋体" w:hAnsi="宋体"/>
          <w:sz w:val="24"/>
        </w:rPr>
      </w:pPr>
      <w:r>
        <w:rPr>
          <w:rFonts w:ascii="宋体" w:hAnsi="宋体" w:hint="eastAsia"/>
          <w:sz w:val="24"/>
        </w:rPr>
        <w:t>本专业的课程包括公共基础与职业素质平台课组、专业平台课组，并涵盖有关实践教学环节，共</w:t>
      </w:r>
      <w:r w:rsidR="00D509B9">
        <w:rPr>
          <w:rFonts w:ascii="宋体" w:hAnsi="宋体" w:hint="eastAsia"/>
          <w:sz w:val="24"/>
        </w:rPr>
        <w:t>193</w:t>
      </w:r>
      <w:r>
        <w:rPr>
          <w:rFonts w:ascii="宋体" w:hAnsi="宋体" w:hint="eastAsia"/>
          <w:sz w:val="24"/>
        </w:rPr>
        <w:t>学分。</w:t>
      </w:r>
    </w:p>
    <w:p w:rsidR="0028729B" w:rsidRDefault="00A1104B">
      <w:pPr>
        <w:overflowPunct w:val="0"/>
        <w:adjustRightInd w:val="0"/>
        <w:spacing w:line="400" w:lineRule="exact"/>
        <w:ind w:firstLine="458"/>
        <w:jc w:val="center"/>
        <w:outlineLvl w:val="0"/>
        <w:rPr>
          <w:rFonts w:ascii="宋体" w:hAnsi="宋体"/>
          <w:b/>
          <w:bCs/>
          <w:color w:val="FF0000"/>
          <w:spacing w:val="-6"/>
        </w:rPr>
      </w:pPr>
      <w:r>
        <w:rPr>
          <w:rFonts w:ascii="宋体" w:hAnsi="宋体" w:hint="eastAsia"/>
          <w:b/>
          <w:bCs/>
          <w:spacing w:val="-6"/>
        </w:rPr>
        <w:t>表2分类课程学时与学分分类统计表</w:t>
      </w:r>
    </w:p>
    <w:tbl>
      <w:tblPr>
        <w:tblW w:w="919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970"/>
        <w:gridCol w:w="3118"/>
        <w:gridCol w:w="1276"/>
        <w:gridCol w:w="1134"/>
        <w:gridCol w:w="1276"/>
        <w:gridCol w:w="1422"/>
      </w:tblGrid>
      <w:tr w:rsidR="0028729B">
        <w:trPr>
          <w:trHeight w:hRule="exact" w:val="354"/>
          <w:jc w:val="center"/>
        </w:trPr>
        <w:tc>
          <w:tcPr>
            <w:tcW w:w="970"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类型</w:t>
            </w:r>
          </w:p>
        </w:tc>
        <w:tc>
          <w:tcPr>
            <w:tcW w:w="311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名称</w:t>
            </w:r>
          </w:p>
        </w:tc>
        <w:tc>
          <w:tcPr>
            <w:tcW w:w="1276"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总学时</w:t>
            </w:r>
          </w:p>
        </w:tc>
        <w:tc>
          <w:tcPr>
            <w:tcW w:w="1134"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学分</w:t>
            </w:r>
          </w:p>
        </w:tc>
        <w:tc>
          <w:tcPr>
            <w:tcW w:w="1276"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实践学时</w:t>
            </w:r>
          </w:p>
        </w:tc>
        <w:tc>
          <w:tcPr>
            <w:tcW w:w="1422"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实践学时占比</w:t>
            </w:r>
          </w:p>
        </w:tc>
      </w:tr>
      <w:tr w:rsidR="0028729B">
        <w:trPr>
          <w:trHeight w:val="397"/>
          <w:jc w:val="center"/>
        </w:trPr>
        <w:tc>
          <w:tcPr>
            <w:tcW w:w="970"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公共</w:t>
            </w:r>
          </w:p>
          <w:p w:rsidR="0028729B" w:rsidRDefault="00A1104B">
            <w:pPr>
              <w:jc w:val="center"/>
              <w:rPr>
                <w:rFonts w:ascii="楷体" w:eastAsia="楷体" w:hAnsi="楷体"/>
                <w:b/>
                <w:bCs/>
                <w:szCs w:val="21"/>
              </w:rPr>
            </w:pPr>
            <w:r>
              <w:rPr>
                <w:rFonts w:ascii="楷体" w:eastAsia="楷体" w:hAnsi="楷体" w:hint="eastAsia"/>
                <w:b/>
                <w:bCs/>
                <w:szCs w:val="21"/>
              </w:rPr>
              <w:t>基础</w:t>
            </w:r>
          </w:p>
          <w:p w:rsidR="0028729B" w:rsidRDefault="00A1104B">
            <w:pPr>
              <w:jc w:val="center"/>
              <w:rPr>
                <w:rFonts w:ascii="楷体" w:eastAsia="楷体" w:hAnsi="楷体"/>
                <w:b/>
                <w:bCs/>
                <w:szCs w:val="21"/>
              </w:rPr>
            </w:pPr>
            <w:r>
              <w:rPr>
                <w:rFonts w:ascii="楷体" w:eastAsia="楷体" w:hAnsi="楷体" w:hint="eastAsia"/>
                <w:b/>
                <w:bCs/>
                <w:szCs w:val="21"/>
              </w:rPr>
              <w:t>课</w:t>
            </w:r>
          </w:p>
        </w:tc>
        <w:tc>
          <w:tcPr>
            <w:tcW w:w="3118" w:type="dxa"/>
            <w:tcBorders>
              <w:tl2br w:val="nil"/>
              <w:tr2bl w:val="nil"/>
            </w:tcBorders>
            <w:vAlign w:val="center"/>
          </w:tcPr>
          <w:p w:rsidR="0028729B" w:rsidRDefault="00A1104B">
            <w:pPr>
              <w:rPr>
                <w:rFonts w:ascii="楷体" w:eastAsia="楷体" w:hAnsi="楷体"/>
                <w:sz w:val="18"/>
                <w:szCs w:val="18"/>
              </w:rPr>
            </w:pPr>
            <w:r>
              <w:rPr>
                <w:rFonts w:ascii="楷体" w:eastAsia="楷体" w:hAnsi="楷体" w:hint="eastAsia"/>
                <w:sz w:val="18"/>
                <w:szCs w:val="18"/>
              </w:rPr>
              <w:t>1.公共基础与职业素质平台课</w:t>
            </w:r>
          </w:p>
        </w:tc>
        <w:tc>
          <w:tcPr>
            <w:tcW w:w="1276" w:type="dxa"/>
            <w:tcBorders>
              <w:tl2br w:val="nil"/>
              <w:tr2bl w:val="nil"/>
            </w:tcBorders>
            <w:vAlign w:val="center"/>
          </w:tcPr>
          <w:p w:rsidR="0028729B" w:rsidRDefault="00D509B9">
            <w:pPr>
              <w:ind w:left="480"/>
              <w:rPr>
                <w:rFonts w:ascii="楷体" w:eastAsia="楷体" w:hAnsi="楷体"/>
                <w:sz w:val="18"/>
                <w:szCs w:val="18"/>
              </w:rPr>
            </w:pPr>
            <w:r>
              <w:rPr>
                <w:rFonts w:ascii="楷体" w:eastAsia="楷体" w:hAnsi="楷体" w:hint="eastAsia"/>
                <w:sz w:val="18"/>
                <w:szCs w:val="18"/>
              </w:rPr>
              <w:t>834</w:t>
            </w:r>
          </w:p>
        </w:tc>
        <w:tc>
          <w:tcPr>
            <w:tcW w:w="1134" w:type="dxa"/>
            <w:tcBorders>
              <w:tl2br w:val="nil"/>
              <w:tr2bl w:val="nil"/>
            </w:tcBorders>
            <w:vAlign w:val="center"/>
          </w:tcPr>
          <w:p w:rsidR="0028729B" w:rsidRDefault="00A1104B">
            <w:pPr>
              <w:ind w:left="480"/>
              <w:rPr>
                <w:rFonts w:ascii="楷体" w:eastAsia="楷体" w:hAnsi="楷体"/>
                <w:sz w:val="18"/>
                <w:szCs w:val="18"/>
              </w:rPr>
            </w:pPr>
            <w:r>
              <w:rPr>
                <w:rFonts w:ascii="楷体" w:eastAsia="楷体" w:hAnsi="楷体" w:hint="eastAsia"/>
                <w:sz w:val="18"/>
                <w:szCs w:val="18"/>
              </w:rPr>
              <w:t>48</w:t>
            </w:r>
          </w:p>
        </w:tc>
        <w:tc>
          <w:tcPr>
            <w:tcW w:w="1276" w:type="dxa"/>
            <w:tcBorders>
              <w:tl2br w:val="nil"/>
              <w:tr2bl w:val="nil"/>
            </w:tcBorders>
            <w:vAlign w:val="center"/>
          </w:tcPr>
          <w:p w:rsidR="0028729B" w:rsidRDefault="00A1104B">
            <w:pPr>
              <w:ind w:left="480"/>
              <w:rPr>
                <w:rFonts w:ascii="楷体" w:eastAsia="楷体" w:hAnsi="楷体"/>
                <w:sz w:val="18"/>
                <w:szCs w:val="18"/>
              </w:rPr>
            </w:pPr>
            <w:r>
              <w:rPr>
                <w:rFonts w:ascii="楷体" w:eastAsia="楷体" w:hAnsi="楷体" w:hint="eastAsia"/>
                <w:sz w:val="18"/>
                <w:szCs w:val="18"/>
              </w:rPr>
              <w:t>37</w:t>
            </w:r>
            <w:r w:rsidR="00D509B9">
              <w:rPr>
                <w:rFonts w:ascii="楷体" w:eastAsia="楷体" w:hAnsi="楷体" w:hint="eastAsia"/>
                <w:sz w:val="18"/>
                <w:szCs w:val="18"/>
              </w:rPr>
              <w:t>6</w:t>
            </w:r>
          </w:p>
        </w:tc>
        <w:tc>
          <w:tcPr>
            <w:tcW w:w="1422" w:type="dxa"/>
            <w:tcBorders>
              <w:tl2br w:val="nil"/>
              <w:tr2bl w:val="nil"/>
            </w:tcBorders>
            <w:vAlign w:val="center"/>
          </w:tcPr>
          <w:p w:rsidR="0028729B" w:rsidRDefault="00A1104B">
            <w:pPr>
              <w:ind w:left="480"/>
              <w:rPr>
                <w:rFonts w:ascii="楷体" w:eastAsia="楷体" w:hAnsi="楷体"/>
                <w:sz w:val="18"/>
                <w:szCs w:val="18"/>
              </w:rPr>
            </w:pPr>
            <w:r>
              <w:rPr>
                <w:rFonts w:ascii="楷体" w:eastAsia="楷体" w:hAnsi="楷体" w:hint="eastAsia"/>
                <w:sz w:val="18"/>
                <w:szCs w:val="18"/>
              </w:rPr>
              <w:t>45%</w:t>
            </w:r>
          </w:p>
        </w:tc>
      </w:tr>
      <w:tr w:rsidR="0028729B">
        <w:trPr>
          <w:trHeight w:val="397"/>
          <w:jc w:val="center"/>
        </w:trPr>
        <w:tc>
          <w:tcPr>
            <w:tcW w:w="970" w:type="dxa"/>
            <w:vMerge w:val="restart"/>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专业理论与实践课程</w:t>
            </w:r>
          </w:p>
        </w:tc>
        <w:tc>
          <w:tcPr>
            <w:tcW w:w="3118" w:type="dxa"/>
            <w:tcBorders>
              <w:tl2br w:val="nil"/>
              <w:tr2bl w:val="nil"/>
            </w:tcBorders>
            <w:vAlign w:val="center"/>
          </w:tcPr>
          <w:p w:rsidR="0028729B" w:rsidRDefault="00D509B9">
            <w:pPr>
              <w:rPr>
                <w:rFonts w:ascii="楷体" w:eastAsia="楷体" w:hAnsi="楷体"/>
                <w:sz w:val="18"/>
                <w:szCs w:val="18"/>
              </w:rPr>
            </w:pPr>
            <w:r>
              <w:rPr>
                <w:rFonts w:ascii="楷体" w:eastAsia="楷体" w:hAnsi="楷体" w:hint="eastAsia"/>
                <w:sz w:val="18"/>
                <w:szCs w:val="18"/>
              </w:rPr>
              <w:t>2</w:t>
            </w:r>
            <w:r w:rsidR="00A1104B">
              <w:rPr>
                <w:rFonts w:ascii="楷体" w:eastAsia="楷体" w:hAnsi="楷体" w:hint="eastAsia"/>
                <w:sz w:val="18"/>
                <w:szCs w:val="18"/>
              </w:rPr>
              <w:t>.专业群平台课程</w:t>
            </w:r>
          </w:p>
        </w:tc>
        <w:tc>
          <w:tcPr>
            <w:tcW w:w="1276" w:type="dxa"/>
            <w:tcBorders>
              <w:tl2br w:val="nil"/>
              <w:tr2bl w:val="nil"/>
            </w:tcBorders>
          </w:tcPr>
          <w:p w:rsidR="0028729B" w:rsidRDefault="00A1104B">
            <w:pPr>
              <w:ind w:left="480"/>
              <w:rPr>
                <w:rFonts w:ascii="楷体" w:eastAsia="楷体" w:hAnsi="楷体"/>
                <w:sz w:val="18"/>
                <w:szCs w:val="18"/>
              </w:rPr>
            </w:pPr>
            <w:r>
              <w:rPr>
                <w:rFonts w:ascii="楷体" w:eastAsia="楷体" w:hAnsi="楷体" w:hint="eastAsia"/>
                <w:sz w:val="18"/>
                <w:szCs w:val="18"/>
              </w:rPr>
              <w:t>24</w:t>
            </w:r>
            <w:r w:rsidR="00D509B9">
              <w:rPr>
                <w:rFonts w:ascii="楷体" w:eastAsia="楷体" w:hAnsi="楷体" w:hint="eastAsia"/>
                <w:sz w:val="18"/>
                <w:szCs w:val="18"/>
              </w:rPr>
              <w:t>4</w:t>
            </w:r>
          </w:p>
        </w:tc>
        <w:tc>
          <w:tcPr>
            <w:tcW w:w="1134" w:type="dxa"/>
            <w:tcBorders>
              <w:tl2br w:val="nil"/>
              <w:tr2bl w:val="nil"/>
            </w:tcBorders>
          </w:tcPr>
          <w:p w:rsidR="0028729B" w:rsidRDefault="00A1104B">
            <w:pPr>
              <w:ind w:left="480"/>
              <w:rPr>
                <w:rFonts w:ascii="楷体" w:eastAsia="楷体" w:hAnsi="楷体"/>
                <w:sz w:val="18"/>
                <w:szCs w:val="18"/>
              </w:rPr>
            </w:pPr>
            <w:r>
              <w:rPr>
                <w:rFonts w:ascii="楷体" w:eastAsia="楷体" w:hAnsi="楷体" w:hint="eastAsia"/>
                <w:sz w:val="18"/>
                <w:szCs w:val="18"/>
              </w:rPr>
              <w:t>14</w:t>
            </w:r>
          </w:p>
        </w:tc>
        <w:tc>
          <w:tcPr>
            <w:tcW w:w="1276" w:type="dxa"/>
            <w:tcBorders>
              <w:tl2br w:val="nil"/>
              <w:tr2bl w:val="nil"/>
            </w:tcBorders>
          </w:tcPr>
          <w:p w:rsidR="0028729B" w:rsidRDefault="00A1104B">
            <w:pPr>
              <w:ind w:left="480"/>
              <w:rPr>
                <w:rFonts w:ascii="楷体" w:eastAsia="楷体" w:hAnsi="楷体"/>
                <w:sz w:val="18"/>
                <w:szCs w:val="18"/>
              </w:rPr>
            </w:pPr>
            <w:r>
              <w:rPr>
                <w:rFonts w:ascii="楷体" w:eastAsia="楷体" w:hAnsi="楷体" w:hint="eastAsia"/>
                <w:sz w:val="18"/>
                <w:szCs w:val="18"/>
              </w:rPr>
              <w:t>1</w:t>
            </w:r>
            <w:r w:rsidR="00D509B9">
              <w:rPr>
                <w:rFonts w:ascii="楷体" w:eastAsia="楷体" w:hAnsi="楷体" w:hint="eastAsia"/>
                <w:sz w:val="18"/>
                <w:szCs w:val="18"/>
              </w:rPr>
              <w:t>22</w:t>
            </w:r>
          </w:p>
        </w:tc>
        <w:tc>
          <w:tcPr>
            <w:tcW w:w="1422"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50</w:t>
            </w:r>
            <w:r w:rsidR="00A1104B">
              <w:rPr>
                <w:rFonts w:ascii="楷体" w:eastAsia="楷体" w:hAnsi="楷体" w:hint="eastAsia"/>
                <w:sz w:val="18"/>
                <w:szCs w:val="18"/>
              </w:rPr>
              <w:t>%</w:t>
            </w:r>
          </w:p>
        </w:tc>
      </w:tr>
      <w:tr w:rsidR="0028729B">
        <w:trPr>
          <w:trHeight w:val="397"/>
          <w:jc w:val="center"/>
        </w:trPr>
        <w:tc>
          <w:tcPr>
            <w:tcW w:w="970" w:type="dxa"/>
            <w:vMerge/>
            <w:tcBorders>
              <w:tl2br w:val="nil"/>
              <w:tr2bl w:val="nil"/>
            </w:tcBorders>
            <w:vAlign w:val="center"/>
          </w:tcPr>
          <w:p w:rsidR="0028729B" w:rsidRDefault="0028729B">
            <w:pPr>
              <w:ind w:left="480"/>
              <w:rPr>
                <w:rFonts w:ascii="楷体" w:eastAsia="楷体" w:hAnsi="楷体"/>
                <w:sz w:val="18"/>
                <w:szCs w:val="18"/>
              </w:rPr>
            </w:pPr>
          </w:p>
        </w:tc>
        <w:tc>
          <w:tcPr>
            <w:tcW w:w="3118" w:type="dxa"/>
            <w:tcBorders>
              <w:tl2br w:val="nil"/>
              <w:tr2bl w:val="nil"/>
            </w:tcBorders>
            <w:vAlign w:val="center"/>
          </w:tcPr>
          <w:p w:rsidR="0028729B" w:rsidRDefault="00D509B9">
            <w:pPr>
              <w:rPr>
                <w:rFonts w:ascii="楷体" w:eastAsia="楷体" w:hAnsi="楷体"/>
                <w:sz w:val="18"/>
                <w:szCs w:val="18"/>
              </w:rPr>
            </w:pPr>
            <w:r>
              <w:rPr>
                <w:rFonts w:ascii="楷体" w:eastAsia="楷体" w:hAnsi="楷体" w:hint="eastAsia"/>
                <w:sz w:val="18"/>
                <w:szCs w:val="18"/>
              </w:rPr>
              <w:t>3</w:t>
            </w:r>
            <w:r w:rsidR="00A1104B">
              <w:rPr>
                <w:rFonts w:ascii="楷体" w:eastAsia="楷体" w:hAnsi="楷体" w:hint="eastAsia"/>
                <w:sz w:val="18"/>
                <w:szCs w:val="18"/>
              </w:rPr>
              <w:t>.专业核心课程</w:t>
            </w:r>
          </w:p>
        </w:tc>
        <w:tc>
          <w:tcPr>
            <w:tcW w:w="1276" w:type="dxa"/>
            <w:tcBorders>
              <w:tl2br w:val="nil"/>
              <w:tr2bl w:val="nil"/>
            </w:tcBorders>
          </w:tcPr>
          <w:p w:rsidR="0028729B" w:rsidRDefault="00A1104B" w:rsidP="00D509B9">
            <w:pPr>
              <w:ind w:left="480"/>
              <w:rPr>
                <w:rFonts w:ascii="楷体" w:eastAsia="楷体" w:hAnsi="楷体"/>
                <w:sz w:val="18"/>
                <w:szCs w:val="18"/>
              </w:rPr>
            </w:pPr>
            <w:r>
              <w:rPr>
                <w:rFonts w:ascii="楷体" w:eastAsia="楷体" w:hAnsi="楷体" w:hint="eastAsia"/>
                <w:sz w:val="18"/>
                <w:szCs w:val="18"/>
              </w:rPr>
              <w:t>6</w:t>
            </w:r>
            <w:r w:rsidR="00D509B9">
              <w:rPr>
                <w:rFonts w:ascii="楷体" w:eastAsia="楷体" w:hAnsi="楷体" w:hint="eastAsia"/>
                <w:sz w:val="18"/>
                <w:szCs w:val="18"/>
              </w:rPr>
              <w:t>86</w:t>
            </w:r>
          </w:p>
        </w:tc>
        <w:tc>
          <w:tcPr>
            <w:tcW w:w="1134" w:type="dxa"/>
            <w:tcBorders>
              <w:tl2br w:val="nil"/>
              <w:tr2bl w:val="nil"/>
            </w:tcBorders>
          </w:tcPr>
          <w:p w:rsidR="0028729B" w:rsidRDefault="00A1104B">
            <w:pPr>
              <w:ind w:left="480"/>
              <w:rPr>
                <w:rFonts w:ascii="楷体" w:eastAsia="楷体" w:hAnsi="楷体"/>
                <w:sz w:val="18"/>
                <w:szCs w:val="18"/>
              </w:rPr>
            </w:pPr>
            <w:r>
              <w:rPr>
                <w:rFonts w:ascii="楷体" w:eastAsia="楷体" w:hAnsi="楷体" w:hint="eastAsia"/>
                <w:sz w:val="18"/>
                <w:szCs w:val="18"/>
              </w:rPr>
              <w:t>3</w:t>
            </w:r>
            <w:r w:rsidR="00D509B9">
              <w:rPr>
                <w:rFonts w:ascii="楷体" w:eastAsia="楷体" w:hAnsi="楷体" w:hint="eastAsia"/>
                <w:sz w:val="18"/>
                <w:szCs w:val="18"/>
              </w:rPr>
              <w:t>9</w:t>
            </w:r>
          </w:p>
        </w:tc>
        <w:tc>
          <w:tcPr>
            <w:tcW w:w="1276"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286</w:t>
            </w:r>
          </w:p>
        </w:tc>
        <w:tc>
          <w:tcPr>
            <w:tcW w:w="1422"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42</w:t>
            </w:r>
            <w:r w:rsidR="00A1104B">
              <w:rPr>
                <w:rFonts w:ascii="楷体" w:eastAsia="楷体" w:hAnsi="楷体" w:hint="eastAsia"/>
                <w:sz w:val="18"/>
                <w:szCs w:val="18"/>
              </w:rPr>
              <w:t>%</w:t>
            </w:r>
          </w:p>
        </w:tc>
      </w:tr>
      <w:tr w:rsidR="0028729B">
        <w:trPr>
          <w:trHeight w:val="397"/>
          <w:jc w:val="center"/>
        </w:trPr>
        <w:tc>
          <w:tcPr>
            <w:tcW w:w="970" w:type="dxa"/>
            <w:vMerge/>
            <w:tcBorders>
              <w:tl2br w:val="nil"/>
              <w:tr2bl w:val="nil"/>
            </w:tcBorders>
            <w:vAlign w:val="center"/>
          </w:tcPr>
          <w:p w:rsidR="0028729B" w:rsidRDefault="0028729B">
            <w:pPr>
              <w:ind w:left="480"/>
              <w:rPr>
                <w:rFonts w:ascii="楷体" w:eastAsia="楷体" w:hAnsi="楷体"/>
                <w:sz w:val="18"/>
                <w:szCs w:val="18"/>
              </w:rPr>
            </w:pPr>
          </w:p>
        </w:tc>
        <w:tc>
          <w:tcPr>
            <w:tcW w:w="3118" w:type="dxa"/>
            <w:tcBorders>
              <w:tl2br w:val="nil"/>
              <w:tr2bl w:val="nil"/>
            </w:tcBorders>
            <w:vAlign w:val="center"/>
          </w:tcPr>
          <w:p w:rsidR="0028729B" w:rsidRDefault="00D509B9">
            <w:pPr>
              <w:rPr>
                <w:rFonts w:ascii="楷体" w:eastAsia="楷体" w:hAnsi="楷体"/>
                <w:sz w:val="18"/>
                <w:szCs w:val="18"/>
              </w:rPr>
            </w:pPr>
            <w:r>
              <w:rPr>
                <w:rFonts w:ascii="楷体" w:eastAsia="楷体" w:hAnsi="楷体" w:hint="eastAsia"/>
                <w:sz w:val="18"/>
                <w:szCs w:val="18"/>
              </w:rPr>
              <w:t>4</w:t>
            </w:r>
            <w:r w:rsidR="00A1104B">
              <w:rPr>
                <w:rFonts w:ascii="楷体" w:eastAsia="楷体" w:hAnsi="楷体" w:hint="eastAsia"/>
                <w:sz w:val="18"/>
                <w:szCs w:val="18"/>
              </w:rPr>
              <w:t>.专门化领域课</w:t>
            </w:r>
          </w:p>
        </w:tc>
        <w:tc>
          <w:tcPr>
            <w:tcW w:w="1276"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444</w:t>
            </w:r>
          </w:p>
        </w:tc>
        <w:tc>
          <w:tcPr>
            <w:tcW w:w="1134"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25</w:t>
            </w:r>
          </w:p>
        </w:tc>
        <w:tc>
          <w:tcPr>
            <w:tcW w:w="1276" w:type="dxa"/>
            <w:tcBorders>
              <w:tl2br w:val="nil"/>
              <w:tr2bl w:val="nil"/>
            </w:tcBorders>
          </w:tcPr>
          <w:p w:rsidR="0028729B" w:rsidRDefault="00A1104B">
            <w:pPr>
              <w:ind w:left="480"/>
              <w:rPr>
                <w:rFonts w:ascii="楷体" w:eastAsia="楷体" w:hAnsi="楷体"/>
                <w:sz w:val="18"/>
                <w:szCs w:val="18"/>
              </w:rPr>
            </w:pPr>
            <w:r>
              <w:rPr>
                <w:rFonts w:ascii="楷体" w:eastAsia="楷体" w:hAnsi="楷体" w:hint="eastAsia"/>
                <w:sz w:val="18"/>
                <w:szCs w:val="18"/>
              </w:rPr>
              <w:t>2</w:t>
            </w:r>
            <w:r w:rsidR="00D509B9">
              <w:rPr>
                <w:rFonts w:ascii="楷体" w:eastAsia="楷体" w:hAnsi="楷体" w:hint="eastAsia"/>
                <w:sz w:val="18"/>
                <w:szCs w:val="18"/>
              </w:rPr>
              <w:t>42</w:t>
            </w:r>
          </w:p>
        </w:tc>
        <w:tc>
          <w:tcPr>
            <w:tcW w:w="1422"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55</w:t>
            </w:r>
            <w:r w:rsidR="00A1104B">
              <w:rPr>
                <w:rFonts w:ascii="楷体" w:eastAsia="楷体" w:hAnsi="楷体" w:hint="eastAsia"/>
                <w:sz w:val="18"/>
                <w:szCs w:val="18"/>
              </w:rPr>
              <w:t>%</w:t>
            </w:r>
          </w:p>
        </w:tc>
      </w:tr>
      <w:tr w:rsidR="0028729B">
        <w:trPr>
          <w:trHeight w:val="397"/>
          <w:jc w:val="center"/>
        </w:trPr>
        <w:tc>
          <w:tcPr>
            <w:tcW w:w="970" w:type="dxa"/>
            <w:vMerge/>
            <w:tcBorders>
              <w:tl2br w:val="nil"/>
              <w:tr2bl w:val="nil"/>
            </w:tcBorders>
            <w:vAlign w:val="center"/>
          </w:tcPr>
          <w:p w:rsidR="0028729B" w:rsidRDefault="0028729B">
            <w:pPr>
              <w:ind w:left="480"/>
              <w:rPr>
                <w:rFonts w:ascii="楷体" w:eastAsia="楷体" w:hAnsi="楷体"/>
                <w:sz w:val="18"/>
                <w:szCs w:val="18"/>
              </w:rPr>
            </w:pPr>
          </w:p>
        </w:tc>
        <w:tc>
          <w:tcPr>
            <w:tcW w:w="3118" w:type="dxa"/>
            <w:tcBorders>
              <w:tl2br w:val="nil"/>
              <w:tr2bl w:val="nil"/>
            </w:tcBorders>
            <w:vAlign w:val="center"/>
          </w:tcPr>
          <w:p w:rsidR="0028729B" w:rsidRDefault="00D509B9">
            <w:pPr>
              <w:rPr>
                <w:rFonts w:ascii="楷体" w:eastAsia="楷体" w:hAnsi="楷体"/>
                <w:sz w:val="18"/>
                <w:szCs w:val="18"/>
              </w:rPr>
            </w:pPr>
            <w:r>
              <w:rPr>
                <w:rFonts w:ascii="楷体" w:eastAsia="楷体" w:hAnsi="楷体" w:hint="eastAsia"/>
                <w:sz w:val="18"/>
                <w:szCs w:val="18"/>
              </w:rPr>
              <w:t>5</w:t>
            </w:r>
            <w:r w:rsidR="00A1104B">
              <w:rPr>
                <w:rFonts w:ascii="楷体" w:eastAsia="楷体" w:hAnsi="楷体" w:hint="eastAsia"/>
                <w:sz w:val="18"/>
                <w:szCs w:val="18"/>
              </w:rPr>
              <w:t>.实习平台课</w:t>
            </w:r>
          </w:p>
        </w:tc>
        <w:tc>
          <w:tcPr>
            <w:tcW w:w="1276"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1200</w:t>
            </w:r>
          </w:p>
        </w:tc>
        <w:tc>
          <w:tcPr>
            <w:tcW w:w="1134"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67</w:t>
            </w:r>
          </w:p>
        </w:tc>
        <w:tc>
          <w:tcPr>
            <w:tcW w:w="1276"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1200</w:t>
            </w:r>
          </w:p>
        </w:tc>
        <w:tc>
          <w:tcPr>
            <w:tcW w:w="1422" w:type="dxa"/>
            <w:tcBorders>
              <w:tl2br w:val="nil"/>
              <w:tr2bl w:val="nil"/>
            </w:tcBorders>
          </w:tcPr>
          <w:p w:rsidR="0028729B" w:rsidRDefault="00A1104B">
            <w:pPr>
              <w:ind w:left="480"/>
              <w:rPr>
                <w:rFonts w:ascii="楷体" w:eastAsia="楷体" w:hAnsi="楷体"/>
                <w:sz w:val="18"/>
                <w:szCs w:val="18"/>
              </w:rPr>
            </w:pPr>
            <w:r>
              <w:rPr>
                <w:rFonts w:ascii="楷体" w:eastAsia="楷体" w:hAnsi="楷体" w:hint="eastAsia"/>
                <w:sz w:val="18"/>
                <w:szCs w:val="18"/>
              </w:rPr>
              <w:t>100%</w:t>
            </w:r>
          </w:p>
        </w:tc>
      </w:tr>
      <w:tr w:rsidR="0028729B">
        <w:trPr>
          <w:trHeight w:val="397"/>
          <w:jc w:val="center"/>
        </w:trPr>
        <w:tc>
          <w:tcPr>
            <w:tcW w:w="4088" w:type="dxa"/>
            <w:gridSpan w:val="2"/>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合计</w:t>
            </w:r>
          </w:p>
        </w:tc>
        <w:tc>
          <w:tcPr>
            <w:tcW w:w="1276"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3408</w:t>
            </w:r>
          </w:p>
        </w:tc>
        <w:tc>
          <w:tcPr>
            <w:tcW w:w="1134"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19</w:t>
            </w:r>
            <w:r w:rsidR="00834BB2">
              <w:rPr>
                <w:rFonts w:ascii="楷体" w:eastAsia="楷体" w:hAnsi="楷体" w:hint="eastAsia"/>
                <w:sz w:val="18"/>
                <w:szCs w:val="18"/>
              </w:rPr>
              <w:t>3</w:t>
            </w:r>
          </w:p>
        </w:tc>
        <w:tc>
          <w:tcPr>
            <w:tcW w:w="1276"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2226</w:t>
            </w:r>
          </w:p>
        </w:tc>
        <w:tc>
          <w:tcPr>
            <w:tcW w:w="1422" w:type="dxa"/>
            <w:tcBorders>
              <w:tl2br w:val="nil"/>
              <w:tr2bl w:val="nil"/>
            </w:tcBorders>
          </w:tcPr>
          <w:p w:rsidR="0028729B" w:rsidRDefault="00D509B9">
            <w:pPr>
              <w:ind w:left="480"/>
              <w:rPr>
                <w:rFonts w:ascii="楷体" w:eastAsia="楷体" w:hAnsi="楷体"/>
                <w:sz w:val="18"/>
                <w:szCs w:val="18"/>
              </w:rPr>
            </w:pPr>
            <w:r>
              <w:rPr>
                <w:rFonts w:ascii="楷体" w:eastAsia="楷体" w:hAnsi="楷体" w:hint="eastAsia"/>
                <w:sz w:val="18"/>
                <w:szCs w:val="18"/>
              </w:rPr>
              <w:t>65</w:t>
            </w:r>
            <w:r w:rsidR="00A1104B">
              <w:rPr>
                <w:rFonts w:ascii="楷体" w:eastAsia="楷体" w:hAnsi="楷体" w:hint="eastAsia"/>
                <w:sz w:val="18"/>
                <w:szCs w:val="18"/>
              </w:rPr>
              <w:t>%</w:t>
            </w:r>
          </w:p>
        </w:tc>
      </w:tr>
    </w:tbl>
    <w:p w:rsidR="0028729B" w:rsidRDefault="00A1104B">
      <w:pPr>
        <w:overflowPunct w:val="0"/>
        <w:adjustRightInd w:val="0"/>
        <w:spacing w:line="540" w:lineRule="exact"/>
        <w:ind w:firstLine="482"/>
        <w:outlineLvl w:val="0"/>
        <w:rPr>
          <w:rFonts w:ascii="宋体" w:hAnsi="宋体"/>
          <w:b/>
          <w:sz w:val="24"/>
        </w:rPr>
      </w:pPr>
      <w:r>
        <w:rPr>
          <w:rFonts w:ascii="宋体" w:hAnsi="宋体"/>
          <w:b/>
          <w:sz w:val="24"/>
        </w:rPr>
        <w:t>（一）</w:t>
      </w:r>
      <w:r>
        <w:rPr>
          <w:rFonts w:ascii="宋体" w:hAnsi="宋体" w:hint="eastAsia"/>
          <w:b/>
          <w:sz w:val="24"/>
        </w:rPr>
        <w:t>公共基础与职业素质平台课组课程（</w:t>
      </w:r>
      <w:r w:rsidR="00097931">
        <w:rPr>
          <w:rFonts w:ascii="宋体" w:hAnsi="宋体" w:hint="eastAsia"/>
          <w:b/>
          <w:sz w:val="24"/>
        </w:rPr>
        <w:t>48</w:t>
      </w:r>
      <w:r>
        <w:rPr>
          <w:rFonts w:ascii="宋体" w:hAnsi="宋体" w:hint="eastAsia"/>
          <w:b/>
          <w:sz w:val="24"/>
        </w:rPr>
        <w:t>学分）</w:t>
      </w:r>
    </w:p>
    <w:p w:rsidR="0028729B" w:rsidRDefault="00A1104B">
      <w:pPr>
        <w:overflowPunct w:val="0"/>
        <w:adjustRightInd w:val="0"/>
        <w:spacing w:line="540" w:lineRule="exact"/>
        <w:ind w:firstLine="480"/>
        <w:jc w:val="left"/>
        <w:outlineLvl w:val="0"/>
        <w:rPr>
          <w:rFonts w:ascii="宋体" w:hAnsi="宋体"/>
          <w:sz w:val="24"/>
        </w:rPr>
      </w:pPr>
      <w:r>
        <w:rPr>
          <w:rFonts w:ascii="宋体" w:hAnsi="宋体" w:hint="eastAsia"/>
          <w:sz w:val="24"/>
        </w:rPr>
        <w:t>公共基础与职业素质平台课组课程分为思想政治素质与爱国主义教育、国防军事、双创教育与实践劳动、基础文化素质能力培养四大类，共48学分，全部为必修学分。</w:t>
      </w:r>
    </w:p>
    <w:p w:rsidR="0028729B" w:rsidRDefault="00A1104B">
      <w:pPr>
        <w:overflowPunct w:val="0"/>
        <w:adjustRightInd w:val="0"/>
        <w:spacing w:line="540" w:lineRule="exact"/>
        <w:ind w:firstLine="482"/>
        <w:jc w:val="left"/>
        <w:outlineLvl w:val="0"/>
        <w:rPr>
          <w:rFonts w:ascii="宋体" w:hAnsi="宋体"/>
          <w:b/>
          <w:sz w:val="24"/>
        </w:rPr>
      </w:pPr>
      <w:r>
        <w:rPr>
          <w:rFonts w:ascii="宋体" w:hAnsi="宋体" w:hint="eastAsia"/>
          <w:b/>
          <w:sz w:val="24"/>
        </w:rPr>
        <w:t>1.思想政治素质与爱国主义教育课程</w:t>
      </w:r>
    </w:p>
    <w:p w:rsidR="0028729B" w:rsidRDefault="00A1104B">
      <w:pPr>
        <w:overflowPunct w:val="0"/>
        <w:adjustRightInd w:val="0"/>
        <w:spacing w:line="540" w:lineRule="exact"/>
        <w:ind w:firstLine="480"/>
        <w:jc w:val="left"/>
        <w:outlineLvl w:val="0"/>
        <w:rPr>
          <w:rFonts w:ascii="宋体" w:hAnsi="宋体"/>
          <w:sz w:val="24"/>
        </w:rPr>
      </w:pPr>
      <w:r>
        <w:rPr>
          <w:rFonts w:ascii="宋体" w:hAnsi="宋体" w:hint="eastAsia"/>
          <w:sz w:val="24"/>
        </w:rPr>
        <w:t>思想政治素质与爱国主义教育课程包括思想道德与法治、毛泽东思想和中国特色社会主义理论体系概论、形势与政策、习近平总书记教育重要论述讲义、党史国史教育、习近平新时代中国特色社会主义思想概论、传统文化与爱国主义教育、马克思主义基本原理、大学美育等课程，共</w:t>
      </w:r>
      <w:r w:rsidR="00097931">
        <w:rPr>
          <w:rFonts w:ascii="宋体" w:hAnsi="宋体" w:hint="eastAsia"/>
          <w:sz w:val="24"/>
        </w:rPr>
        <w:t>13</w:t>
      </w:r>
      <w:r>
        <w:rPr>
          <w:rFonts w:ascii="宋体" w:hAnsi="宋体" w:hint="eastAsia"/>
          <w:sz w:val="24"/>
        </w:rPr>
        <w:t>学分，</w:t>
      </w:r>
      <w:r w:rsidR="00097931">
        <w:rPr>
          <w:rFonts w:ascii="宋体" w:hAnsi="宋体" w:hint="eastAsia"/>
          <w:sz w:val="24"/>
        </w:rPr>
        <w:t>228</w:t>
      </w:r>
      <w:r>
        <w:rPr>
          <w:rFonts w:ascii="宋体" w:hAnsi="宋体" w:hint="eastAsia"/>
          <w:sz w:val="24"/>
        </w:rPr>
        <w:t>学时，全部为必修课程。须修满</w:t>
      </w:r>
      <w:r w:rsidR="00097931">
        <w:rPr>
          <w:rFonts w:ascii="宋体" w:hAnsi="宋体" w:hint="eastAsia"/>
          <w:sz w:val="24"/>
        </w:rPr>
        <w:t>13</w:t>
      </w:r>
      <w:r>
        <w:rPr>
          <w:rFonts w:ascii="宋体" w:hAnsi="宋体" w:hint="eastAsia"/>
          <w:sz w:val="24"/>
        </w:rPr>
        <w:t>学分。主要引导学生增强中国特色社会主义道路自信、理论自信、制度自信、文化自信，厚植爱国主义情怀，把爱国情、强国志、报国行自觉融入坚持和发展中国特色社</w:t>
      </w:r>
      <w:r>
        <w:rPr>
          <w:rFonts w:ascii="宋体" w:hAnsi="宋体" w:hint="eastAsia"/>
          <w:sz w:val="24"/>
        </w:rPr>
        <w:lastRenderedPageBreak/>
        <w:t>会主义事业、建设社会主义现代化强国、实现中华民族伟大复兴的中国梦之中。</w:t>
      </w:r>
    </w:p>
    <w:p w:rsidR="0028729B" w:rsidRDefault="00A1104B">
      <w:pPr>
        <w:overflowPunct w:val="0"/>
        <w:adjustRightInd w:val="0"/>
        <w:spacing w:line="540" w:lineRule="exact"/>
        <w:ind w:firstLine="482"/>
        <w:jc w:val="left"/>
        <w:outlineLvl w:val="0"/>
        <w:rPr>
          <w:rFonts w:ascii="宋体" w:hAnsi="宋体"/>
          <w:b/>
          <w:sz w:val="24"/>
        </w:rPr>
      </w:pPr>
      <w:r>
        <w:rPr>
          <w:rFonts w:ascii="宋体" w:hAnsi="宋体" w:hint="eastAsia"/>
          <w:b/>
          <w:sz w:val="24"/>
        </w:rPr>
        <w:t>2.国防军事课程</w:t>
      </w:r>
    </w:p>
    <w:p w:rsidR="0028729B" w:rsidRDefault="00A1104B">
      <w:pPr>
        <w:overflowPunct w:val="0"/>
        <w:adjustRightInd w:val="0"/>
        <w:spacing w:line="540" w:lineRule="exact"/>
        <w:ind w:firstLine="480"/>
        <w:jc w:val="left"/>
        <w:outlineLvl w:val="0"/>
        <w:rPr>
          <w:rFonts w:ascii="宋体" w:hAnsi="宋体"/>
          <w:sz w:val="24"/>
        </w:rPr>
      </w:pPr>
      <w:r>
        <w:rPr>
          <w:rFonts w:ascii="宋体" w:hAnsi="宋体" w:hint="eastAsia"/>
          <w:sz w:val="24"/>
        </w:rPr>
        <w:t>国防军事课程分为军训、军事理论与国防教育等课程，共</w:t>
      </w:r>
      <w:r w:rsidR="00097931">
        <w:rPr>
          <w:rFonts w:ascii="宋体" w:hAnsi="宋体" w:hint="eastAsia"/>
          <w:sz w:val="24"/>
        </w:rPr>
        <w:t>9</w:t>
      </w:r>
      <w:r>
        <w:rPr>
          <w:rFonts w:ascii="宋体" w:hAnsi="宋体" w:hint="eastAsia"/>
          <w:sz w:val="24"/>
        </w:rPr>
        <w:t>学分，共</w:t>
      </w:r>
      <w:r w:rsidR="00097931">
        <w:rPr>
          <w:rFonts w:ascii="宋体" w:hAnsi="宋体" w:hint="eastAsia"/>
          <w:sz w:val="24"/>
        </w:rPr>
        <w:t>166</w:t>
      </w:r>
      <w:r>
        <w:rPr>
          <w:rFonts w:ascii="宋体" w:hAnsi="宋体" w:hint="eastAsia"/>
          <w:sz w:val="24"/>
        </w:rPr>
        <w:t>学时。全部为必修课程。须修满8学分。</w:t>
      </w:r>
      <w:r>
        <w:rPr>
          <w:rFonts w:ascii="宋体" w:hAnsi="宋体"/>
          <w:sz w:val="24"/>
        </w:rPr>
        <w:t>通过</w:t>
      </w:r>
      <w:r>
        <w:rPr>
          <w:rFonts w:ascii="宋体" w:hAnsi="宋体" w:hint="eastAsia"/>
          <w:sz w:val="24"/>
        </w:rPr>
        <w:t>国防和</w:t>
      </w:r>
      <w:r>
        <w:rPr>
          <w:rFonts w:ascii="宋体" w:hAnsi="宋体"/>
          <w:sz w:val="24"/>
        </w:rPr>
        <w:t>军事课教学，使大学生了解当前国际军事斗争形势，掌握基本的军事技能和军事理论知识，履行法律所赋予的义务，为其成为高素质的社会主义建设者和保卫者奠定基础。</w:t>
      </w:r>
    </w:p>
    <w:p w:rsidR="0028729B" w:rsidRDefault="00A1104B">
      <w:pPr>
        <w:overflowPunct w:val="0"/>
        <w:adjustRightInd w:val="0"/>
        <w:spacing w:line="540" w:lineRule="exact"/>
        <w:ind w:firstLine="482"/>
        <w:jc w:val="left"/>
        <w:outlineLvl w:val="0"/>
        <w:rPr>
          <w:rFonts w:ascii="宋体" w:hAnsi="宋体"/>
          <w:b/>
          <w:sz w:val="24"/>
        </w:rPr>
      </w:pPr>
      <w:r>
        <w:rPr>
          <w:rFonts w:ascii="宋体" w:hAnsi="宋体" w:hint="eastAsia"/>
          <w:b/>
          <w:sz w:val="24"/>
        </w:rPr>
        <w:t>3.双创教育与实践劳动课程</w:t>
      </w:r>
    </w:p>
    <w:p w:rsidR="0028729B" w:rsidRDefault="00A1104B">
      <w:pPr>
        <w:overflowPunct w:val="0"/>
        <w:adjustRightInd w:val="0"/>
        <w:spacing w:line="540" w:lineRule="exact"/>
        <w:ind w:firstLine="480"/>
        <w:jc w:val="left"/>
        <w:outlineLvl w:val="0"/>
        <w:rPr>
          <w:rFonts w:ascii="宋体" w:hAnsi="宋体"/>
          <w:sz w:val="24"/>
        </w:rPr>
      </w:pPr>
      <w:r>
        <w:rPr>
          <w:rFonts w:ascii="宋体" w:hAnsi="宋体" w:hint="eastAsia"/>
          <w:sz w:val="24"/>
        </w:rPr>
        <w:t>双创教育与实践劳动课程包括大学生创新创业教育、大学生职业发展与就业指导、社会实践与大学生劳动教育等课程，共5学分，共82学时。全部为必修课程。须修满5学分。</w:t>
      </w:r>
    </w:p>
    <w:p w:rsidR="0028729B" w:rsidRDefault="00A1104B">
      <w:pPr>
        <w:overflowPunct w:val="0"/>
        <w:adjustRightInd w:val="0"/>
        <w:spacing w:line="540" w:lineRule="exact"/>
        <w:ind w:firstLine="480"/>
        <w:jc w:val="left"/>
        <w:outlineLvl w:val="0"/>
        <w:rPr>
          <w:rFonts w:ascii="宋体" w:hAnsi="宋体"/>
          <w:sz w:val="24"/>
        </w:rPr>
      </w:pPr>
      <w:r>
        <w:rPr>
          <w:rFonts w:ascii="宋体" w:hAnsi="宋体"/>
          <w:sz w:val="24"/>
        </w:rPr>
        <w:t>培养创新思维与创业能力兼具的技能人才,服务地方区域经济发展,</w:t>
      </w:r>
      <w:r>
        <w:rPr>
          <w:rFonts w:ascii="宋体" w:hAnsi="宋体" w:hint="eastAsia"/>
          <w:sz w:val="24"/>
        </w:rPr>
        <w:t>积极</w:t>
      </w:r>
      <w:r>
        <w:rPr>
          <w:rFonts w:ascii="宋体" w:hAnsi="宋体"/>
          <w:sz w:val="24"/>
        </w:rPr>
        <w:t>推动创新创业教育与思想政治教育紧密结合,与专业教育深度融合,促进学生全面发展,让创新引领创业,以创业带动就业</w:t>
      </w:r>
      <w:r>
        <w:rPr>
          <w:rFonts w:ascii="宋体" w:hAnsi="宋体" w:hint="eastAsia"/>
          <w:sz w:val="24"/>
        </w:rPr>
        <w:t>。在教学实施过程中完成大学生职业生涯规划、大学生创新创业指导、大学生就业指导三个主要方面的教学内容，同时积极开展多种形式的创新创业活动与竞赛。</w:t>
      </w:r>
    </w:p>
    <w:p w:rsidR="0028729B" w:rsidRDefault="00A1104B">
      <w:pPr>
        <w:overflowPunct w:val="0"/>
        <w:adjustRightInd w:val="0"/>
        <w:spacing w:line="540" w:lineRule="exact"/>
        <w:ind w:firstLine="480"/>
        <w:jc w:val="left"/>
        <w:outlineLvl w:val="0"/>
        <w:rPr>
          <w:rFonts w:ascii="宋体" w:hAnsi="宋体"/>
          <w:sz w:val="24"/>
        </w:rPr>
      </w:pPr>
      <w:r>
        <w:rPr>
          <w:rFonts w:ascii="宋体" w:hAnsi="宋体"/>
          <w:sz w:val="24"/>
        </w:rPr>
        <w:t>结合专业人才培养，依托实习实训和社会实践，</w:t>
      </w:r>
      <w:r>
        <w:rPr>
          <w:rFonts w:ascii="宋体" w:hAnsi="宋体" w:hint="eastAsia"/>
          <w:sz w:val="24"/>
        </w:rPr>
        <w:t>使学生</w:t>
      </w:r>
      <w:r>
        <w:rPr>
          <w:rFonts w:ascii="宋体" w:hAnsi="宋体"/>
          <w:sz w:val="24"/>
        </w:rPr>
        <w:t>参与真实的生产劳动和服务性劳动，增强</w:t>
      </w:r>
      <w:r>
        <w:rPr>
          <w:rFonts w:ascii="宋体" w:hAnsi="宋体" w:hint="eastAsia"/>
          <w:sz w:val="24"/>
        </w:rPr>
        <w:t>学生的</w:t>
      </w:r>
      <w:r>
        <w:rPr>
          <w:rFonts w:ascii="宋体" w:hAnsi="宋体"/>
          <w:sz w:val="24"/>
        </w:rPr>
        <w:t>职业认同感和劳动自豪感，培育学生精益求精的工匠精神和爱岗敬业的劳动态度。</w:t>
      </w:r>
      <w:r>
        <w:rPr>
          <w:rFonts w:ascii="宋体" w:hAnsi="宋体" w:hint="eastAsia"/>
          <w:sz w:val="24"/>
        </w:rPr>
        <w:t>每学期开设劳动教育课，并积极融入各假期的社会实践过程之中。</w:t>
      </w:r>
    </w:p>
    <w:p w:rsidR="0028729B" w:rsidRDefault="00A1104B">
      <w:pPr>
        <w:overflowPunct w:val="0"/>
        <w:adjustRightInd w:val="0"/>
        <w:spacing w:line="540" w:lineRule="exact"/>
        <w:ind w:firstLine="482"/>
        <w:jc w:val="left"/>
        <w:outlineLvl w:val="0"/>
        <w:rPr>
          <w:rFonts w:ascii="宋体" w:hAnsi="宋体"/>
          <w:b/>
          <w:sz w:val="24"/>
        </w:rPr>
      </w:pPr>
      <w:r>
        <w:rPr>
          <w:rFonts w:ascii="宋体" w:hAnsi="宋体" w:hint="eastAsia"/>
          <w:b/>
          <w:sz w:val="24"/>
        </w:rPr>
        <w:t>4.基础文化素质能力培养课程</w:t>
      </w:r>
    </w:p>
    <w:p w:rsidR="0028729B" w:rsidRDefault="00A1104B">
      <w:pPr>
        <w:overflowPunct w:val="0"/>
        <w:adjustRightInd w:val="0"/>
        <w:spacing w:line="540" w:lineRule="exact"/>
        <w:ind w:firstLine="480"/>
        <w:jc w:val="left"/>
        <w:outlineLvl w:val="0"/>
        <w:rPr>
          <w:rFonts w:ascii="宋体" w:hAnsi="宋体"/>
          <w:sz w:val="24"/>
        </w:rPr>
      </w:pPr>
      <w:r>
        <w:rPr>
          <w:rFonts w:ascii="宋体" w:hAnsi="宋体" w:hint="eastAsia"/>
          <w:sz w:val="24"/>
        </w:rPr>
        <w:t>基础文化素质能力培养课程包括体育、英语、信息技术、大学生心理健康、大学生卫生健康等课程，共21学分，共358学时，全部为必修课程。须修满2</w:t>
      </w:r>
      <w:r w:rsidR="00097931">
        <w:rPr>
          <w:rFonts w:ascii="宋体" w:hAnsi="宋体" w:hint="eastAsia"/>
          <w:sz w:val="24"/>
        </w:rPr>
        <w:t>1</w:t>
      </w:r>
      <w:r>
        <w:rPr>
          <w:rFonts w:ascii="宋体" w:hAnsi="宋体" w:hint="eastAsia"/>
          <w:sz w:val="24"/>
        </w:rPr>
        <w:t>学分。</w:t>
      </w:r>
    </w:p>
    <w:p w:rsidR="0028729B" w:rsidRDefault="00A1104B">
      <w:pPr>
        <w:overflowPunct w:val="0"/>
        <w:adjustRightInd w:val="0"/>
        <w:spacing w:line="540" w:lineRule="exact"/>
        <w:ind w:firstLine="482"/>
        <w:jc w:val="left"/>
        <w:outlineLvl w:val="0"/>
        <w:rPr>
          <w:rFonts w:ascii="宋体" w:hAnsi="宋体"/>
          <w:b/>
          <w:sz w:val="24"/>
        </w:rPr>
      </w:pPr>
      <w:r>
        <w:rPr>
          <w:rFonts w:ascii="宋体" w:hAnsi="宋体"/>
          <w:b/>
          <w:sz w:val="24"/>
        </w:rPr>
        <w:t>（二）</w:t>
      </w:r>
      <w:r>
        <w:rPr>
          <w:rFonts w:ascii="宋体" w:hAnsi="宋体" w:hint="eastAsia"/>
          <w:b/>
          <w:sz w:val="24"/>
        </w:rPr>
        <w:t>专业平台课组</w:t>
      </w:r>
      <w:r>
        <w:rPr>
          <w:rFonts w:ascii="宋体" w:hAnsi="宋体"/>
          <w:b/>
          <w:sz w:val="24"/>
        </w:rPr>
        <w:t>课程</w:t>
      </w:r>
      <w:r>
        <w:rPr>
          <w:rFonts w:ascii="宋体" w:hAnsi="宋体" w:hint="eastAsia"/>
          <w:b/>
          <w:sz w:val="24"/>
        </w:rPr>
        <w:t>（</w:t>
      </w:r>
      <w:r w:rsidR="00846966">
        <w:rPr>
          <w:rFonts w:ascii="宋体" w:hAnsi="宋体" w:hint="eastAsia"/>
          <w:b/>
          <w:sz w:val="24"/>
        </w:rPr>
        <w:t>145</w:t>
      </w:r>
      <w:r>
        <w:rPr>
          <w:rFonts w:ascii="宋体" w:hAnsi="宋体" w:hint="eastAsia"/>
          <w:b/>
          <w:sz w:val="24"/>
        </w:rPr>
        <w:t>学分）</w:t>
      </w:r>
    </w:p>
    <w:p w:rsidR="0028729B" w:rsidRDefault="00A1104B">
      <w:pPr>
        <w:overflowPunct w:val="0"/>
        <w:adjustRightInd w:val="0"/>
        <w:spacing w:line="540" w:lineRule="exact"/>
        <w:ind w:firstLine="480"/>
        <w:jc w:val="left"/>
        <w:outlineLvl w:val="0"/>
        <w:rPr>
          <w:rFonts w:ascii="宋体" w:hAnsi="宋体"/>
          <w:b/>
          <w:sz w:val="24"/>
        </w:rPr>
      </w:pPr>
      <w:r>
        <w:rPr>
          <w:rFonts w:ascii="宋体" w:hAnsi="宋体" w:hint="eastAsia"/>
          <w:sz w:val="24"/>
        </w:rPr>
        <w:t>专业平台课组</w:t>
      </w:r>
      <w:r>
        <w:rPr>
          <w:rFonts w:ascii="宋体" w:hAnsi="宋体" w:cs="宋体" w:hint="eastAsia"/>
          <w:color w:val="393939"/>
          <w:sz w:val="24"/>
        </w:rPr>
        <w:t>课程包括专业必修课组课程和实习平台课组课程，全部为必修课程。其中专业必修课组课程包括专业群平台课程、专业核心课程、专门化领域课程，共</w:t>
      </w:r>
      <w:r w:rsidR="00097931">
        <w:rPr>
          <w:rFonts w:ascii="宋体" w:hAnsi="宋体" w:cs="宋体" w:hint="eastAsia"/>
          <w:color w:val="393939"/>
          <w:sz w:val="24"/>
        </w:rPr>
        <w:t>78</w:t>
      </w:r>
      <w:r>
        <w:rPr>
          <w:rFonts w:ascii="宋体" w:hAnsi="宋体" w:cs="宋体" w:hint="eastAsia"/>
          <w:color w:val="393939"/>
          <w:sz w:val="24"/>
        </w:rPr>
        <w:lastRenderedPageBreak/>
        <w:t>学分；实习平台课组课程，共</w:t>
      </w:r>
      <w:r w:rsidR="00097931">
        <w:rPr>
          <w:rFonts w:ascii="宋体" w:hAnsi="宋体" w:cs="宋体" w:hint="eastAsia"/>
          <w:color w:val="393939"/>
          <w:sz w:val="24"/>
        </w:rPr>
        <w:t>67</w:t>
      </w:r>
      <w:r>
        <w:rPr>
          <w:rFonts w:ascii="宋体" w:hAnsi="宋体" w:cs="宋体" w:hint="eastAsia"/>
          <w:color w:val="393939"/>
          <w:sz w:val="24"/>
        </w:rPr>
        <w:t>学分。</w:t>
      </w:r>
    </w:p>
    <w:p w:rsidR="0028729B" w:rsidRDefault="00A1104B">
      <w:pPr>
        <w:widowControl/>
        <w:spacing w:after="156" w:line="540" w:lineRule="exact"/>
        <w:ind w:firstLineChars="196" w:firstLine="472"/>
        <w:jc w:val="left"/>
        <w:rPr>
          <w:rFonts w:ascii="宋体" w:hAnsi="宋体" w:cs="黑体"/>
          <w:b/>
          <w:color w:val="393939"/>
          <w:kern w:val="0"/>
          <w:sz w:val="24"/>
        </w:rPr>
      </w:pPr>
      <w:r>
        <w:rPr>
          <w:rFonts w:ascii="宋体" w:hAnsi="宋体" w:cs="黑体" w:hint="eastAsia"/>
          <w:b/>
          <w:color w:val="393939"/>
          <w:kern w:val="0"/>
          <w:sz w:val="24"/>
        </w:rPr>
        <w:t>1.</w:t>
      </w:r>
      <w:r>
        <w:rPr>
          <w:rFonts w:ascii="宋体" w:hAnsi="宋体" w:cs="宋体" w:hint="eastAsia"/>
          <w:b/>
          <w:color w:val="393939"/>
          <w:sz w:val="24"/>
        </w:rPr>
        <w:t>专业必修课组课程</w:t>
      </w:r>
      <w:r>
        <w:rPr>
          <w:rFonts w:ascii="宋体" w:hAnsi="宋体" w:cs="黑体" w:hint="eastAsia"/>
          <w:b/>
          <w:color w:val="393939"/>
          <w:kern w:val="0"/>
          <w:sz w:val="24"/>
        </w:rPr>
        <w:t>（全部为必修课程）</w:t>
      </w:r>
    </w:p>
    <w:p w:rsidR="0028729B" w:rsidRDefault="00A1104B">
      <w:pPr>
        <w:widowControl/>
        <w:spacing w:after="156" w:line="540" w:lineRule="exact"/>
        <w:ind w:firstLine="480"/>
        <w:jc w:val="left"/>
        <w:rPr>
          <w:rFonts w:ascii="宋体" w:hAnsi="宋体" w:cs="Calibri"/>
          <w:color w:val="393939"/>
          <w:sz w:val="24"/>
        </w:rPr>
      </w:pPr>
      <w:r>
        <w:rPr>
          <w:rFonts w:ascii="宋体" w:hAnsi="宋体" w:cs="黑体" w:hint="eastAsia"/>
          <w:color w:val="393939"/>
          <w:kern w:val="0"/>
          <w:sz w:val="24"/>
        </w:rPr>
        <w:t>（1）</w:t>
      </w:r>
      <w:r>
        <w:rPr>
          <w:rFonts w:ascii="宋体" w:hAnsi="宋体" w:cs="宋体" w:hint="eastAsia"/>
          <w:color w:val="393939"/>
          <w:sz w:val="24"/>
        </w:rPr>
        <w:t>专业群平台课程</w:t>
      </w:r>
      <w:r>
        <w:rPr>
          <w:rFonts w:ascii="宋体" w:hAnsi="宋体" w:cs="黑体" w:hint="eastAsia"/>
          <w:color w:val="393939"/>
          <w:kern w:val="0"/>
          <w:sz w:val="24"/>
        </w:rPr>
        <w:t>（全部为必修课程）</w:t>
      </w:r>
    </w:p>
    <w:p w:rsidR="0028729B" w:rsidRDefault="00A1104B">
      <w:pPr>
        <w:pStyle w:val="a9"/>
        <w:widowControl/>
        <w:spacing w:after="156" w:line="540" w:lineRule="exact"/>
        <w:ind w:firstLine="480"/>
        <w:jc w:val="left"/>
        <w:rPr>
          <w:rFonts w:ascii="宋体" w:hAnsi="宋体" w:cs="Calibri"/>
          <w:color w:val="393939"/>
          <w:szCs w:val="24"/>
        </w:rPr>
      </w:pPr>
      <w:r>
        <w:rPr>
          <w:rFonts w:ascii="宋体" w:hAnsi="宋体" w:hint="eastAsia"/>
          <w:color w:val="393939"/>
          <w:szCs w:val="24"/>
        </w:rPr>
        <w:t>本专业设置</w:t>
      </w:r>
      <w:r w:rsidR="00097931">
        <w:rPr>
          <w:rFonts w:ascii="宋体" w:hAnsi="宋体" w:hint="eastAsia"/>
          <w:color w:val="393939"/>
          <w:szCs w:val="24"/>
        </w:rPr>
        <w:t>6</w:t>
      </w:r>
      <w:r>
        <w:rPr>
          <w:rFonts w:ascii="宋体" w:hAnsi="宋体" w:hint="eastAsia"/>
          <w:color w:val="393939"/>
          <w:szCs w:val="24"/>
        </w:rPr>
        <w:t>门专业群平台课程，共1</w:t>
      </w:r>
      <w:r w:rsidR="004A13F2">
        <w:rPr>
          <w:rFonts w:ascii="宋体" w:hAnsi="宋体" w:hint="eastAsia"/>
          <w:color w:val="393939"/>
          <w:szCs w:val="24"/>
        </w:rPr>
        <w:t>4</w:t>
      </w:r>
      <w:r>
        <w:rPr>
          <w:rFonts w:ascii="宋体" w:hAnsi="宋体" w:hint="eastAsia"/>
          <w:color w:val="393939"/>
          <w:szCs w:val="24"/>
        </w:rPr>
        <w:t>学分,全部为必修课程。</w:t>
      </w:r>
    </w:p>
    <w:p w:rsidR="0028729B" w:rsidRDefault="00A1104B">
      <w:pPr>
        <w:overflowPunct w:val="0"/>
        <w:adjustRightInd w:val="0"/>
        <w:spacing w:line="400" w:lineRule="exact"/>
        <w:ind w:firstLine="458"/>
        <w:jc w:val="center"/>
        <w:outlineLvl w:val="0"/>
        <w:rPr>
          <w:rFonts w:ascii="宋体" w:hAnsi="宋体"/>
          <w:b/>
          <w:bCs/>
          <w:color w:val="FF0000"/>
          <w:spacing w:val="-6"/>
        </w:rPr>
      </w:pPr>
      <w:r>
        <w:rPr>
          <w:rFonts w:ascii="宋体" w:hAnsi="宋体" w:hint="eastAsia"/>
          <w:b/>
          <w:bCs/>
          <w:spacing w:val="-6"/>
        </w:rPr>
        <w:t>表3  专业群平台课程设置一览表</w:t>
      </w:r>
    </w:p>
    <w:tbl>
      <w:tblPr>
        <w:tblW w:w="90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2743"/>
        <w:gridCol w:w="1508"/>
        <w:gridCol w:w="711"/>
        <w:gridCol w:w="866"/>
        <w:gridCol w:w="1072"/>
        <w:gridCol w:w="1078"/>
        <w:gridCol w:w="1078"/>
      </w:tblGrid>
      <w:tr w:rsidR="0028729B" w:rsidTr="00A8317A">
        <w:trPr>
          <w:trHeight w:val="397"/>
          <w:jc w:val="center"/>
        </w:trPr>
        <w:tc>
          <w:tcPr>
            <w:tcW w:w="2743"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课程名称</w:t>
            </w:r>
          </w:p>
        </w:tc>
        <w:tc>
          <w:tcPr>
            <w:tcW w:w="150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课程代码</w:t>
            </w:r>
          </w:p>
        </w:tc>
        <w:tc>
          <w:tcPr>
            <w:tcW w:w="711"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学分</w:t>
            </w:r>
          </w:p>
        </w:tc>
        <w:tc>
          <w:tcPr>
            <w:tcW w:w="866"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总学时</w:t>
            </w:r>
          </w:p>
        </w:tc>
        <w:tc>
          <w:tcPr>
            <w:tcW w:w="1072"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理论学时</w:t>
            </w:r>
          </w:p>
        </w:tc>
        <w:tc>
          <w:tcPr>
            <w:tcW w:w="107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实践学时</w:t>
            </w:r>
          </w:p>
        </w:tc>
        <w:tc>
          <w:tcPr>
            <w:tcW w:w="107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开课学期</w:t>
            </w:r>
          </w:p>
        </w:tc>
      </w:tr>
      <w:tr w:rsidR="004A13F2" w:rsidTr="00A8317A">
        <w:trPr>
          <w:trHeight w:val="397"/>
          <w:jc w:val="center"/>
        </w:trPr>
        <w:tc>
          <w:tcPr>
            <w:tcW w:w="274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普通话训练</w:t>
            </w:r>
          </w:p>
        </w:tc>
        <w:tc>
          <w:tcPr>
            <w:tcW w:w="1508" w:type="dxa"/>
            <w:tcBorders>
              <w:tl2br w:val="nil"/>
              <w:tr2bl w:val="nil"/>
            </w:tcBorders>
            <w:vAlign w:val="center"/>
          </w:tcPr>
          <w:p w:rsidR="004A13F2" w:rsidRDefault="004A13F2">
            <w:pPr>
              <w:jc w:val="center"/>
              <w:rPr>
                <w:rFonts w:ascii="楷体" w:eastAsia="楷体" w:hAnsi="楷体"/>
                <w:color w:val="000000" w:themeColor="text1"/>
                <w:sz w:val="18"/>
                <w:szCs w:val="18"/>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w:t>
            </w:r>
          </w:p>
        </w:tc>
      </w:tr>
      <w:tr w:rsidR="004A13F2" w:rsidTr="00A8317A">
        <w:trPr>
          <w:trHeight w:val="397"/>
          <w:jc w:val="center"/>
        </w:trPr>
        <w:tc>
          <w:tcPr>
            <w:tcW w:w="274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研学旅行职业礼仪</w:t>
            </w:r>
          </w:p>
        </w:tc>
        <w:tc>
          <w:tcPr>
            <w:tcW w:w="1508" w:type="dxa"/>
            <w:tcBorders>
              <w:tl2br w:val="nil"/>
              <w:tr2bl w:val="nil"/>
            </w:tcBorders>
            <w:vAlign w:val="center"/>
          </w:tcPr>
          <w:p w:rsidR="004A13F2" w:rsidRDefault="004A13F2">
            <w:pPr>
              <w:jc w:val="center"/>
              <w:rPr>
                <w:rFonts w:ascii="楷体" w:eastAsia="楷体" w:hAnsi="楷体"/>
                <w:color w:val="000000" w:themeColor="text1"/>
                <w:sz w:val="18"/>
                <w:szCs w:val="18"/>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w:t>
            </w:r>
          </w:p>
        </w:tc>
      </w:tr>
      <w:tr w:rsidR="004A13F2" w:rsidTr="00A8317A">
        <w:trPr>
          <w:trHeight w:val="397"/>
          <w:jc w:val="center"/>
        </w:trPr>
        <w:tc>
          <w:tcPr>
            <w:tcW w:w="274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中小学德育及综合实践活动</w:t>
            </w:r>
          </w:p>
        </w:tc>
        <w:tc>
          <w:tcPr>
            <w:tcW w:w="1508" w:type="dxa"/>
            <w:tcBorders>
              <w:tl2br w:val="nil"/>
              <w:tr2bl w:val="nil"/>
            </w:tcBorders>
            <w:vAlign w:val="center"/>
          </w:tcPr>
          <w:p w:rsidR="004A13F2" w:rsidRDefault="004A13F2">
            <w:pPr>
              <w:jc w:val="center"/>
              <w:rPr>
                <w:rFonts w:ascii="楷体" w:eastAsia="楷体" w:hAnsi="楷体"/>
                <w:color w:val="000000" w:themeColor="text1"/>
                <w:sz w:val="18"/>
                <w:szCs w:val="18"/>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w:t>
            </w:r>
          </w:p>
        </w:tc>
      </w:tr>
      <w:tr w:rsidR="004A13F2" w:rsidTr="00A8317A">
        <w:trPr>
          <w:trHeight w:val="397"/>
          <w:jc w:val="center"/>
        </w:trPr>
        <w:tc>
          <w:tcPr>
            <w:tcW w:w="2743" w:type="dxa"/>
            <w:tcBorders>
              <w:tl2br w:val="nil"/>
              <w:tr2bl w:val="nil"/>
            </w:tcBorders>
            <w:vAlign w:val="center"/>
          </w:tcPr>
          <w:p w:rsidR="004A13F2" w:rsidRDefault="004A13F2" w:rsidP="004A13F2">
            <w:pPr>
              <w:jc w:val="center"/>
              <w:rPr>
                <w:rFonts w:ascii="宋体" w:hAnsi="宋体" w:cs="宋体"/>
                <w:color w:val="000000"/>
                <w:sz w:val="20"/>
                <w:szCs w:val="20"/>
              </w:rPr>
            </w:pPr>
            <w:r>
              <w:rPr>
                <w:rFonts w:hint="eastAsia"/>
                <w:color w:val="000000"/>
                <w:sz w:val="20"/>
                <w:szCs w:val="20"/>
              </w:rPr>
              <w:t>研学旅行教育理论与实践</w:t>
            </w:r>
          </w:p>
        </w:tc>
        <w:tc>
          <w:tcPr>
            <w:tcW w:w="1508" w:type="dxa"/>
            <w:tcBorders>
              <w:tl2br w:val="nil"/>
              <w:tr2bl w:val="nil"/>
            </w:tcBorders>
            <w:vAlign w:val="center"/>
          </w:tcPr>
          <w:p w:rsidR="004A13F2" w:rsidRDefault="004A13F2">
            <w:pPr>
              <w:jc w:val="center"/>
              <w:rPr>
                <w:rFonts w:ascii="楷体" w:eastAsia="楷体" w:hAnsi="楷体"/>
                <w:color w:val="000000" w:themeColor="text1"/>
                <w:sz w:val="18"/>
                <w:szCs w:val="18"/>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color w:val="000000"/>
                <w:sz w:val="20"/>
                <w:szCs w:val="20"/>
              </w:rPr>
            </w:pPr>
            <w:r>
              <w:rPr>
                <w:rFonts w:hint="eastAsia"/>
                <w:color w:val="000000"/>
                <w:sz w:val="20"/>
                <w:szCs w:val="20"/>
              </w:rPr>
              <w:t>3</w:t>
            </w:r>
          </w:p>
        </w:tc>
      </w:tr>
      <w:tr w:rsidR="004A13F2" w:rsidTr="00A8317A">
        <w:trPr>
          <w:trHeight w:val="397"/>
          <w:jc w:val="center"/>
        </w:trPr>
        <w:tc>
          <w:tcPr>
            <w:tcW w:w="274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办公自动化与新媒体实务</w:t>
            </w:r>
          </w:p>
        </w:tc>
        <w:tc>
          <w:tcPr>
            <w:tcW w:w="1508" w:type="dxa"/>
            <w:tcBorders>
              <w:tl2br w:val="nil"/>
              <w:tr2bl w:val="nil"/>
            </w:tcBorders>
            <w:vAlign w:val="center"/>
          </w:tcPr>
          <w:p w:rsidR="004A13F2" w:rsidRDefault="004A13F2">
            <w:pPr>
              <w:jc w:val="center"/>
              <w:rPr>
                <w:rFonts w:ascii="楷体" w:eastAsia="楷体" w:hAnsi="楷体"/>
                <w:color w:val="000000" w:themeColor="text1"/>
                <w:sz w:val="18"/>
                <w:szCs w:val="18"/>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r>
      <w:tr w:rsidR="004A13F2" w:rsidTr="00A8317A">
        <w:trPr>
          <w:trHeight w:val="397"/>
          <w:jc w:val="center"/>
        </w:trPr>
        <w:tc>
          <w:tcPr>
            <w:tcW w:w="2743" w:type="dxa"/>
            <w:tcBorders>
              <w:tl2br w:val="nil"/>
              <w:tr2bl w:val="nil"/>
            </w:tcBorders>
            <w:vAlign w:val="center"/>
          </w:tcPr>
          <w:p w:rsidR="004A13F2" w:rsidRPr="004A13F2" w:rsidRDefault="004A13F2" w:rsidP="004A13F2">
            <w:pPr>
              <w:jc w:val="center"/>
              <w:rPr>
                <w:rFonts w:ascii="宋体" w:hAnsi="宋体" w:cs="宋体"/>
                <w:sz w:val="20"/>
                <w:szCs w:val="20"/>
              </w:rPr>
            </w:pPr>
            <w:r>
              <w:rPr>
                <w:rFonts w:hint="eastAsia"/>
                <w:sz w:val="20"/>
                <w:szCs w:val="20"/>
              </w:rPr>
              <w:t>茶文化与茶艺</w:t>
            </w:r>
          </w:p>
        </w:tc>
        <w:tc>
          <w:tcPr>
            <w:tcW w:w="1508" w:type="dxa"/>
            <w:tcBorders>
              <w:tl2br w:val="nil"/>
              <w:tr2bl w:val="nil"/>
            </w:tcBorders>
            <w:vAlign w:val="center"/>
          </w:tcPr>
          <w:p w:rsidR="004A13F2" w:rsidRDefault="004A13F2">
            <w:pPr>
              <w:jc w:val="center"/>
              <w:rPr>
                <w:rFonts w:ascii="楷体" w:eastAsia="楷体" w:hAnsi="楷体"/>
                <w:color w:val="000000" w:themeColor="text1"/>
                <w:sz w:val="18"/>
                <w:szCs w:val="18"/>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r>
    </w:tbl>
    <w:p w:rsidR="0028729B" w:rsidRDefault="00A1104B">
      <w:pPr>
        <w:widowControl/>
        <w:spacing w:line="540" w:lineRule="exact"/>
        <w:ind w:firstLine="480"/>
        <w:jc w:val="left"/>
        <w:rPr>
          <w:rFonts w:ascii="宋体" w:hAnsi="宋体" w:cs="黑体"/>
          <w:color w:val="393939"/>
          <w:kern w:val="0"/>
          <w:sz w:val="24"/>
        </w:rPr>
      </w:pPr>
      <w:r>
        <w:rPr>
          <w:rFonts w:ascii="宋体" w:hAnsi="宋体" w:cs="黑体" w:hint="eastAsia"/>
          <w:color w:val="393939"/>
          <w:kern w:val="0"/>
          <w:sz w:val="24"/>
        </w:rPr>
        <w:t>（2）</w:t>
      </w:r>
      <w:r>
        <w:rPr>
          <w:rFonts w:ascii="宋体" w:hAnsi="宋体" w:cs="宋体" w:hint="eastAsia"/>
          <w:color w:val="393939"/>
          <w:sz w:val="24"/>
        </w:rPr>
        <w:t>专业核心课程</w:t>
      </w:r>
      <w:r>
        <w:rPr>
          <w:rFonts w:ascii="宋体" w:hAnsi="宋体" w:cs="黑体" w:hint="eastAsia"/>
          <w:color w:val="393939"/>
          <w:kern w:val="0"/>
          <w:sz w:val="24"/>
        </w:rPr>
        <w:t>（全部为必修课程）</w:t>
      </w:r>
    </w:p>
    <w:p w:rsidR="0028729B" w:rsidRDefault="00A1104B">
      <w:pPr>
        <w:pStyle w:val="a9"/>
        <w:widowControl/>
        <w:spacing w:line="540" w:lineRule="exact"/>
        <w:ind w:firstLine="480"/>
        <w:jc w:val="left"/>
        <w:rPr>
          <w:rFonts w:ascii="宋体" w:hAnsi="宋体" w:cs="Calibri"/>
          <w:color w:val="393939"/>
          <w:szCs w:val="24"/>
        </w:rPr>
      </w:pPr>
      <w:r>
        <w:rPr>
          <w:rFonts w:ascii="宋体" w:hAnsi="宋体" w:hint="eastAsia"/>
          <w:color w:val="393939"/>
          <w:szCs w:val="24"/>
        </w:rPr>
        <w:t>本专业设置7门专业核心课程，共3</w:t>
      </w:r>
      <w:r w:rsidR="004A13F2">
        <w:rPr>
          <w:rFonts w:ascii="宋体" w:hAnsi="宋体" w:hint="eastAsia"/>
          <w:color w:val="393939"/>
          <w:szCs w:val="24"/>
        </w:rPr>
        <w:t>9</w:t>
      </w:r>
      <w:r>
        <w:rPr>
          <w:rFonts w:ascii="宋体" w:hAnsi="宋体" w:hint="eastAsia"/>
          <w:color w:val="393939"/>
          <w:szCs w:val="24"/>
        </w:rPr>
        <w:t>学分,全部为必修课程。</w:t>
      </w:r>
    </w:p>
    <w:p w:rsidR="0028729B" w:rsidRDefault="00A1104B">
      <w:pPr>
        <w:overflowPunct w:val="0"/>
        <w:adjustRightInd w:val="0"/>
        <w:spacing w:line="400" w:lineRule="exact"/>
        <w:ind w:firstLine="458"/>
        <w:jc w:val="center"/>
        <w:outlineLvl w:val="0"/>
        <w:rPr>
          <w:rFonts w:ascii="宋体" w:hAnsi="宋体"/>
          <w:b/>
          <w:bCs/>
          <w:spacing w:val="-6"/>
        </w:rPr>
      </w:pPr>
      <w:r>
        <w:rPr>
          <w:rFonts w:ascii="宋体" w:hAnsi="宋体" w:hint="eastAsia"/>
          <w:b/>
          <w:bCs/>
          <w:spacing w:val="-6"/>
        </w:rPr>
        <w:t>表4</w:t>
      </w:r>
      <w:r>
        <w:rPr>
          <w:rFonts w:ascii="宋体" w:hAnsi="宋体" w:cs="Calibri"/>
          <w:b/>
          <w:bCs/>
          <w:spacing w:val="-6"/>
        </w:rPr>
        <w:t>  </w:t>
      </w:r>
      <w:r>
        <w:rPr>
          <w:rFonts w:ascii="宋体" w:hAnsi="宋体" w:hint="eastAsia"/>
          <w:b/>
          <w:bCs/>
          <w:spacing w:val="-6"/>
        </w:rPr>
        <w:t>专业核心课程设置一览表</w:t>
      </w:r>
    </w:p>
    <w:tbl>
      <w:tblPr>
        <w:tblW w:w="90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2573"/>
        <w:gridCol w:w="1678"/>
        <w:gridCol w:w="711"/>
        <w:gridCol w:w="866"/>
        <w:gridCol w:w="1072"/>
        <w:gridCol w:w="1078"/>
        <w:gridCol w:w="1078"/>
      </w:tblGrid>
      <w:tr w:rsidR="0028729B">
        <w:trPr>
          <w:trHeight w:val="397"/>
          <w:jc w:val="center"/>
        </w:trPr>
        <w:tc>
          <w:tcPr>
            <w:tcW w:w="2573"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课程名称</w:t>
            </w:r>
          </w:p>
        </w:tc>
        <w:tc>
          <w:tcPr>
            <w:tcW w:w="167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课程代码</w:t>
            </w:r>
          </w:p>
        </w:tc>
        <w:tc>
          <w:tcPr>
            <w:tcW w:w="711"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学分</w:t>
            </w:r>
          </w:p>
        </w:tc>
        <w:tc>
          <w:tcPr>
            <w:tcW w:w="866"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总学时</w:t>
            </w:r>
          </w:p>
        </w:tc>
        <w:tc>
          <w:tcPr>
            <w:tcW w:w="1072"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理论学时</w:t>
            </w:r>
          </w:p>
        </w:tc>
        <w:tc>
          <w:tcPr>
            <w:tcW w:w="1078"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实践学时</w:t>
            </w:r>
          </w:p>
        </w:tc>
        <w:tc>
          <w:tcPr>
            <w:tcW w:w="1078"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开课学期</w:t>
            </w:r>
          </w:p>
        </w:tc>
      </w:tr>
      <w:tr w:rsidR="004A13F2">
        <w:trPr>
          <w:trHeight w:val="397"/>
          <w:jc w:val="center"/>
        </w:trPr>
        <w:tc>
          <w:tcPr>
            <w:tcW w:w="257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导游实务</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122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86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16"/>
                <w:szCs w:val="16"/>
              </w:rPr>
            </w:pPr>
            <w:r>
              <w:rPr>
                <w:rFonts w:hint="eastAsia"/>
                <w:sz w:val="16"/>
                <w:szCs w:val="16"/>
              </w:rPr>
              <w:t>1-3</w:t>
            </w:r>
          </w:p>
        </w:tc>
      </w:tr>
      <w:tr w:rsidR="004A13F2">
        <w:trPr>
          <w:trHeight w:val="397"/>
          <w:jc w:val="center"/>
        </w:trPr>
        <w:tc>
          <w:tcPr>
            <w:tcW w:w="257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导游基础知识</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9</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154</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84</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70</w:t>
            </w:r>
          </w:p>
        </w:tc>
        <w:tc>
          <w:tcPr>
            <w:tcW w:w="1078" w:type="dxa"/>
            <w:tcBorders>
              <w:tl2br w:val="nil"/>
              <w:tr2bl w:val="nil"/>
            </w:tcBorders>
            <w:vAlign w:val="center"/>
          </w:tcPr>
          <w:p w:rsidR="004A13F2" w:rsidRDefault="004A13F2">
            <w:pPr>
              <w:jc w:val="center"/>
              <w:rPr>
                <w:rFonts w:ascii="宋体" w:hAnsi="宋体" w:cs="宋体"/>
                <w:sz w:val="16"/>
                <w:szCs w:val="16"/>
              </w:rPr>
            </w:pPr>
            <w:r>
              <w:rPr>
                <w:rFonts w:hint="eastAsia"/>
                <w:sz w:val="16"/>
                <w:szCs w:val="16"/>
              </w:rPr>
              <w:t>1-3</w:t>
            </w:r>
          </w:p>
        </w:tc>
      </w:tr>
      <w:tr w:rsidR="004A13F2">
        <w:trPr>
          <w:trHeight w:val="397"/>
          <w:jc w:val="center"/>
        </w:trPr>
        <w:tc>
          <w:tcPr>
            <w:tcW w:w="257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旅游政策与法规</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122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86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color w:val="000000"/>
                <w:sz w:val="20"/>
                <w:szCs w:val="20"/>
              </w:rPr>
            </w:pPr>
            <w:r>
              <w:rPr>
                <w:rFonts w:hint="eastAsia"/>
                <w:color w:val="000000"/>
                <w:sz w:val="20"/>
                <w:szCs w:val="20"/>
              </w:rPr>
              <w:t>1-3</w:t>
            </w:r>
          </w:p>
        </w:tc>
      </w:tr>
      <w:tr w:rsidR="004A13F2">
        <w:trPr>
          <w:trHeight w:val="397"/>
          <w:jc w:val="center"/>
        </w:trPr>
        <w:tc>
          <w:tcPr>
            <w:tcW w:w="257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研学旅行基地运营与管理</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w:t>
            </w:r>
          </w:p>
        </w:tc>
      </w:tr>
      <w:tr w:rsidR="004A13F2">
        <w:trPr>
          <w:trHeight w:val="397"/>
          <w:jc w:val="center"/>
        </w:trPr>
        <w:tc>
          <w:tcPr>
            <w:tcW w:w="257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研学旅行课程设计</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w:t>
            </w:r>
          </w:p>
        </w:tc>
      </w:tr>
      <w:tr w:rsidR="004A13F2">
        <w:trPr>
          <w:trHeight w:val="397"/>
          <w:jc w:val="center"/>
        </w:trPr>
        <w:tc>
          <w:tcPr>
            <w:tcW w:w="257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旅行社计调实务</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r>
      <w:tr w:rsidR="004A13F2">
        <w:trPr>
          <w:trHeight w:val="397"/>
          <w:jc w:val="center"/>
        </w:trPr>
        <w:tc>
          <w:tcPr>
            <w:tcW w:w="2573" w:type="dxa"/>
            <w:tcBorders>
              <w:tl2br w:val="nil"/>
              <w:tr2bl w:val="nil"/>
            </w:tcBorders>
            <w:vAlign w:val="center"/>
          </w:tcPr>
          <w:p w:rsidR="004A13F2" w:rsidRDefault="004A13F2" w:rsidP="004A13F2">
            <w:pPr>
              <w:jc w:val="center"/>
              <w:rPr>
                <w:rFonts w:ascii="宋体" w:hAnsi="宋体" w:cs="宋体"/>
                <w:sz w:val="20"/>
                <w:szCs w:val="20"/>
              </w:rPr>
            </w:pPr>
            <w:r>
              <w:rPr>
                <w:rFonts w:hint="eastAsia"/>
                <w:sz w:val="20"/>
                <w:szCs w:val="20"/>
              </w:rPr>
              <w:t>研学旅行指导实务</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r>
    </w:tbl>
    <w:p w:rsidR="0028729B" w:rsidRDefault="00A1104B">
      <w:pPr>
        <w:widowControl/>
        <w:spacing w:line="540" w:lineRule="exact"/>
        <w:ind w:firstLine="480"/>
        <w:jc w:val="left"/>
        <w:rPr>
          <w:rFonts w:ascii="宋体" w:hAnsi="宋体" w:cs="黑体"/>
          <w:color w:val="393939"/>
          <w:kern w:val="0"/>
          <w:sz w:val="24"/>
        </w:rPr>
      </w:pPr>
      <w:r>
        <w:rPr>
          <w:rFonts w:ascii="宋体" w:hAnsi="宋体" w:cs="黑体" w:hint="eastAsia"/>
          <w:color w:val="393939"/>
          <w:kern w:val="0"/>
          <w:sz w:val="24"/>
        </w:rPr>
        <w:t>（3）</w:t>
      </w:r>
      <w:r>
        <w:rPr>
          <w:rFonts w:ascii="宋体" w:hAnsi="宋体" w:cs="宋体" w:hint="eastAsia"/>
          <w:color w:val="393939"/>
          <w:sz w:val="24"/>
        </w:rPr>
        <w:t>专门化领域课程</w:t>
      </w:r>
      <w:r>
        <w:rPr>
          <w:rFonts w:ascii="宋体" w:hAnsi="宋体" w:cs="黑体" w:hint="eastAsia"/>
          <w:color w:val="393939"/>
          <w:kern w:val="0"/>
          <w:sz w:val="24"/>
        </w:rPr>
        <w:t>（全部为必修课程）</w:t>
      </w:r>
    </w:p>
    <w:p w:rsidR="0028729B" w:rsidRDefault="00A1104B">
      <w:pPr>
        <w:pStyle w:val="a9"/>
        <w:widowControl/>
        <w:spacing w:line="540" w:lineRule="exact"/>
        <w:ind w:firstLine="480"/>
        <w:jc w:val="left"/>
        <w:rPr>
          <w:rFonts w:ascii="宋体" w:hAnsi="宋体" w:cs="Calibri"/>
          <w:color w:val="393939"/>
          <w:szCs w:val="24"/>
        </w:rPr>
      </w:pPr>
      <w:r>
        <w:rPr>
          <w:rFonts w:ascii="宋体" w:hAnsi="宋体" w:hint="eastAsia"/>
          <w:color w:val="393939"/>
          <w:szCs w:val="24"/>
        </w:rPr>
        <w:t>本专业设置</w:t>
      </w:r>
      <w:r w:rsidR="00F143B7">
        <w:rPr>
          <w:rFonts w:ascii="宋体" w:hAnsi="宋体" w:hint="eastAsia"/>
          <w:color w:val="393939"/>
          <w:szCs w:val="24"/>
        </w:rPr>
        <w:t>10</w:t>
      </w:r>
      <w:r>
        <w:rPr>
          <w:rFonts w:ascii="宋体" w:hAnsi="宋体" w:hint="eastAsia"/>
          <w:color w:val="393939"/>
          <w:szCs w:val="24"/>
        </w:rPr>
        <w:t>门专门化领域课程，共2</w:t>
      </w:r>
      <w:r w:rsidR="00F143B7">
        <w:rPr>
          <w:rFonts w:ascii="宋体" w:hAnsi="宋体" w:hint="eastAsia"/>
          <w:color w:val="393939"/>
          <w:szCs w:val="24"/>
        </w:rPr>
        <w:t>5</w:t>
      </w:r>
      <w:r>
        <w:rPr>
          <w:rFonts w:ascii="宋体" w:hAnsi="宋体" w:hint="eastAsia"/>
          <w:color w:val="393939"/>
          <w:szCs w:val="24"/>
        </w:rPr>
        <w:t>学分,全部为必修课程。</w:t>
      </w:r>
    </w:p>
    <w:p w:rsidR="0028729B" w:rsidRDefault="00A1104B">
      <w:pPr>
        <w:overflowPunct w:val="0"/>
        <w:adjustRightInd w:val="0"/>
        <w:spacing w:line="400" w:lineRule="exact"/>
        <w:ind w:firstLine="458"/>
        <w:jc w:val="center"/>
        <w:outlineLvl w:val="0"/>
        <w:rPr>
          <w:rFonts w:ascii="宋体" w:hAnsi="宋体"/>
          <w:b/>
          <w:bCs/>
          <w:spacing w:val="-6"/>
        </w:rPr>
      </w:pPr>
      <w:r>
        <w:rPr>
          <w:rFonts w:ascii="宋体" w:hAnsi="宋体" w:hint="eastAsia"/>
          <w:b/>
          <w:bCs/>
          <w:spacing w:val="-6"/>
        </w:rPr>
        <w:t>表5</w:t>
      </w:r>
      <w:r>
        <w:rPr>
          <w:rFonts w:ascii="宋体" w:hAnsi="宋体" w:cs="Calibri"/>
          <w:b/>
          <w:bCs/>
          <w:spacing w:val="-6"/>
        </w:rPr>
        <w:t> </w:t>
      </w:r>
      <w:r>
        <w:rPr>
          <w:rFonts w:ascii="宋体" w:hAnsi="宋体" w:hint="eastAsia"/>
          <w:b/>
          <w:bCs/>
          <w:spacing w:val="-6"/>
        </w:rPr>
        <w:t>专门化领域课程设置一览表</w:t>
      </w:r>
    </w:p>
    <w:tbl>
      <w:tblPr>
        <w:tblW w:w="90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2573"/>
        <w:gridCol w:w="1678"/>
        <w:gridCol w:w="711"/>
        <w:gridCol w:w="866"/>
        <w:gridCol w:w="1072"/>
        <w:gridCol w:w="1078"/>
        <w:gridCol w:w="1078"/>
      </w:tblGrid>
      <w:tr w:rsidR="0028729B">
        <w:trPr>
          <w:trHeight w:val="397"/>
          <w:jc w:val="center"/>
        </w:trPr>
        <w:tc>
          <w:tcPr>
            <w:tcW w:w="2573"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课程名称</w:t>
            </w:r>
          </w:p>
        </w:tc>
        <w:tc>
          <w:tcPr>
            <w:tcW w:w="167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课程代码</w:t>
            </w:r>
          </w:p>
        </w:tc>
        <w:tc>
          <w:tcPr>
            <w:tcW w:w="711"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学分</w:t>
            </w:r>
          </w:p>
        </w:tc>
        <w:tc>
          <w:tcPr>
            <w:tcW w:w="866"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总学时</w:t>
            </w:r>
          </w:p>
        </w:tc>
        <w:tc>
          <w:tcPr>
            <w:tcW w:w="1072"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理论学时</w:t>
            </w:r>
          </w:p>
        </w:tc>
        <w:tc>
          <w:tcPr>
            <w:tcW w:w="1078"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实践学时</w:t>
            </w:r>
          </w:p>
        </w:tc>
        <w:tc>
          <w:tcPr>
            <w:tcW w:w="1078"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开课学期</w:t>
            </w:r>
          </w:p>
        </w:tc>
      </w:tr>
      <w:tr w:rsidR="004A13F2">
        <w:trPr>
          <w:trHeight w:val="280"/>
          <w:jc w:val="center"/>
        </w:trPr>
        <w:tc>
          <w:tcPr>
            <w:tcW w:w="2573" w:type="dxa"/>
            <w:tcBorders>
              <w:tl2br w:val="nil"/>
              <w:tr2bl w:val="nil"/>
            </w:tcBorders>
            <w:vAlign w:val="center"/>
          </w:tcPr>
          <w:p w:rsidR="004A13F2" w:rsidRDefault="004A13F2" w:rsidP="00F143B7">
            <w:pPr>
              <w:jc w:val="center"/>
              <w:rPr>
                <w:rFonts w:ascii="宋体" w:hAnsi="宋体" w:cs="宋体"/>
                <w:sz w:val="20"/>
                <w:szCs w:val="20"/>
              </w:rPr>
            </w:pPr>
            <w:r>
              <w:rPr>
                <w:rFonts w:hint="eastAsia"/>
                <w:sz w:val="20"/>
                <w:szCs w:val="20"/>
              </w:rPr>
              <w:t>辽宁文化</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color w:val="000000"/>
                <w:sz w:val="20"/>
                <w:szCs w:val="20"/>
              </w:rPr>
            </w:pPr>
            <w:r>
              <w:rPr>
                <w:rFonts w:hint="eastAsia"/>
                <w:color w:val="000000"/>
                <w:sz w:val="20"/>
                <w:szCs w:val="20"/>
              </w:rPr>
              <w:lastRenderedPageBreak/>
              <w:t>导游词创作与讲解</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54</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10</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44</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2-3</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color w:val="000000"/>
                <w:sz w:val="20"/>
                <w:szCs w:val="20"/>
              </w:rPr>
            </w:pPr>
            <w:r>
              <w:rPr>
                <w:rFonts w:hint="eastAsia"/>
                <w:color w:val="000000"/>
                <w:sz w:val="20"/>
                <w:szCs w:val="20"/>
              </w:rPr>
              <w:t>旅游英语</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color w:val="000000"/>
                <w:sz w:val="20"/>
                <w:szCs w:val="20"/>
              </w:rPr>
            </w:pPr>
            <w:r>
              <w:rPr>
                <w:rFonts w:hint="eastAsia"/>
                <w:color w:val="000000"/>
                <w:sz w:val="20"/>
                <w:szCs w:val="20"/>
              </w:rPr>
              <w:t>3</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sz w:val="20"/>
                <w:szCs w:val="20"/>
              </w:rPr>
            </w:pPr>
            <w:r>
              <w:rPr>
                <w:rFonts w:hint="eastAsia"/>
                <w:sz w:val="20"/>
                <w:szCs w:val="20"/>
              </w:rPr>
              <w:t>旅游职业道德</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sz w:val="20"/>
                <w:szCs w:val="20"/>
              </w:rPr>
            </w:pPr>
            <w:r>
              <w:rPr>
                <w:rFonts w:hint="eastAsia"/>
                <w:sz w:val="20"/>
                <w:szCs w:val="20"/>
              </w:rPr>
              <w:t>青少年心理学</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color w:val="000000"/>
                <w:sz w:val="20"/>
                <w:szCs w:val="20"/>
              </w:rPr>
            </w:pPr>
            <w:r>
              <w:rPr>
                <w:rFonts w:hint="eastAsia"/>
                <w:color w:val="000000"/>
                <w:sz w:val="20"/>
                <w:szCs w:val="20"/>
              </w:rPr>
              <w:t>研学旅行安全管理</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color w:val="000000"/>
                <w:sz w:val="20"/>
                <w:szCs w:val="20"/>
              </w:rPr>
            </w:pPr>
            <w:r>
              <w:rPr>
                <w:rFonts w:hint="eastAsia"/>
                <w:color w:val="000000"/>
                <w:sz w:val="20"/>
                <w:szCs w:val="20"/>
              </w:rPr>
              <w:t>4</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color w:val="000000"/>
                <w:sz w:val="20"/>
                <w:szCs w:val="20"/>
              </w:rPr>
            </w:pPr>
            <w:r>
              <w:rPr>
                <w:rFonts w:hint="eastAsia"/>
                <w:color w:val="000000"/>
                <w:sz w:val="20"/>
                <w:szCs w:val="20"/>
              </w:rPr>
              <w:t>模拟导游</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72</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8" w:type="dxa"/>
            <w:tcBorders>
              <w:tl2br w:val="nil"/>
              <w:tr2bl w:val="nil"/>
            </w:tcBorders>
            <w:vAlign w:val="center"/>
          </w:tcPr>
          <w:p w:rsidR="004A13F2" w:rsidRDefault="004A13F2">
            <w:pPr>
              <w:jc w:val="center"/>
              <w:rPr>
                <w:rFonts w:ascii="宋体" w:hAnsi="宋体" w:cs="宋体"/>
                <w:color w:val="000000"/>
                <w:sz w:val="20"/>
                <w:szCs w:val="20"/>
              </w:rPr>
            </w:pPr>
            <w:r>
              <w:rPr>
                <w:rFonts w:hint="eastAsia"/>
                <w:color w:val="000000"/>
                <w:sz w:val="20"/>
                <w:szCs w:val="20"/>
              </w:rPr>
              <w:t>3</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color w:val="000000"/>
                <w:sz w:val="20"/>
                <w:szCs w:val="20"/>
              </w:rPr>
            </w:pPr>
            <w:r>
              <w:rPr>
                <w:rFonts w:hint="eastAsia"/>
                <w:color w:val="000000"/>
                <w:sz w:val="20"/>
                <w:szCs w:val="20"/>
              </w:rPr>
              <w:t>研学旅行市场营销</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r>
      <w:tr w:rsidR="004A13F2">
        <w:trPr>
          <w:trHeight w:val="397"/>
          <w:jc w:val="center"/>
        </w:trPr>
        <w:tc>
          <w:tcPr>
            <w:tcW w:w="2573" w:type="dxa"/>
            <w:tcBorders>
              <w:tl2br w:val="nil"/>
              <w:tr2bl w:val="nil"/>
            </w:tcBorders>
            <w:vAlign w:val="center"/>
          </w:tcPr>
          <w:p w:rsidR="004A13F2" w:rsidRDefault="004A13F2" w:rsidP="00F143B7">
            <w:pPr>
              <w:jc w:val="center"/>
              <w:rPr>
                <w:rFonts w:ascii="宋体" w:hAnsi="宋体" w:cs="宋体"/>
                <w:color w:val="000000"/>
                <w:sz w:val="20"/>
                <w:szCs w:val="20"/>
              </w:rPr>
            </w:pPr>
            <w:r>
              <w:rPr>
                <w:rFonts w:hint="eastAsia"/>
                <w:color w:val="000000"/>
                <w:sz w:val="20"/>
                <w:szCs w:val="20"/>
              </w:rPr>
              <w:t>摄影摄像</w:t>
            </w:r>
          </w:p>
        </w:tc>
        <w:tc>
          <w:tcPr>
            <w:tcW w:w="1678" w:type="dxa"/>
            <w:tcBorders>
              <w:tl2br w:val="nil"/>
              <w:tr2bl w:val="nil"/>
            </w:tcBorders>
            <w:vAlign w:val="center"/>
          </w:tcPr>
          <w:p w:rsidR="004A13F2" w:rsidRDefault="004A13F2">
            <w:pPr>
              <w:jc w:val="center"/>
              <w:rPr>
                <w:rFonts w:ascii="楷体" w:eastAsia="楷体" w:hAnsi="楷体"/>
                <w:color w:val="000000" w:themeColor="text1"/>
                <w:szCs w:val="21"/>
              </w:rPr>
            </w:pPr>
          </w:p>
        </w:tc>
        <w:tc>
          <w:tcPr>
            <w:tcW w:w="711"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2</w:t>
            </w:r>
          </w:p>
        </w:tc>
        <w:tc>
          <w:tcPr>
            <w:tcW w:w="866"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36</w:t>
            </w:r>
          </w:p>
        </w:tc>
        <w:tc>
          <w:tcPr>
            <w:tcW w:w="1072"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18</w:t>
            </w:r>
          </w:p>
        </w:tc>
        <w:tc>
          <w:tcPr>
            <w:tcW w:w="1078" w:type="dxa"/>
            <w:tcBorders>
              <w:tl2br w:val="nil"/>
              <w:tr2bl w:val="nil"/>
            </w:tcBorders>
            <w:vAlign w:val="center"/>
          </w:tcPr>
          <w:p w:rsidR="004A13F2" w:rsidRDefault="004A13F2">
            <w:pPr>
              <w:jc w:val="center"/>
              <w:rPr>
                <w:rFonts w:ascii="宋体" w:hAnsi="宋体" w:cs="宋体"/>
                <w:sz w:val="20"/>
                <w:szCs w:val="20"/>
              </w:rPr>
            </w:pPr>
            <w:r>
              <w:rPr>
                <w:rFonts w:hint="eastAsia"/>
                <w:sz w:val="20"/>
                <w:szCs w:val="20"/>
              </w:rPr>
              <w:t>4</w:t>
            </w:r>
          </w:p>
        </w:tc>
      </w:tr>
      <w:tr w:rsidR="00F143B7">
        <w:trPr>
          <w:trHeight w:val="397"/>
          <w:jc w:val="center"/>
        </w:trPr>
        <w:tc>
          <w:tcPr>
            <w:tcW w:w="2573" w:type="dxa"/>
            <w:tcBorders>
              <w:tl2br w:val="nil"/>
              <w:tr2bl w:val="nil"/>
            </w:tcBorders>
            <w:vAlign w:val="center"/>
          </w:tcPr>
          <w:p w:rsidR="00F143B7" w:rsidRPr="005272A0" w:rsidRDefault="00F143B7" w:rsidP="00F37C6B">
            <w:pPr>
              <w:ind w:firstLine="400"/>
              <w:rPr>
                <w:rFonts w:ascii="宋体" w:hAnsi="宋体" w:cs="宋体"/>
                <w:color w:val="FF0000"/>
                <w:sz w:val="20"/>
                <w:szCs w:val="20"/>
              </w:rPr>
            </w:pPr>
            <w:r w:rsidRPr="005272A0">
              <w:rPr>
                <w:rFonts w:ascii="宋体" w:hAnsi="宋体" w:cs="宋体" w:hint="eastAsia"/>
                <w:color w:val="FF0000"/>
                <w:sz w:val="20"/>
                <w:szCs w:val="20"/>
              </w:rPr>
              <w:t>岗位职业培训</w:t>
            </w:r>
          </w:p>
        </w:tc>
        <w:tc>
          <w:tcPr>
            <w:tcW w:w="1678" w:type="dxa"/>
            <w:tcBorders>
              <w:tl2br w:val="nil"/>
              <w:tr2bl w:val="nil"/>
            </w:tcBorders>
            <w:vAlign w:val="center"/>
          </w:tcPr>
          <w:p w:rsidR="00F143B7" w:rsidRPr="005272A0" w:rsidRDefault="00F143B7" w:rsidP="00F37C6B">
            <w:pPr>
              <w:jc w:val="center"/>
              <w:rPr>
                <w:rFonts w:ascii="楷体" w:eastAsia="楷体" w:hAnsi="楷体"/>
                <w:color w:val="FF0000"/>
                <w:szCs w:val="21"/>
              </w:rPr>
            </w:pPr>
          </w:p>
        </w:tc>
        <w:tc>
          <w:tcPr>
            <w:tcW w:w="711" w:type="dxa"/>
            <w:tcBorders>
              <w:tl2br w:val="nil"/>
              <w:tr2bl w:val="nil"/>
            </w:tcBorders>
            <w:vAlign w:val="center"/>
          </w:tcPr>
          <w:p w:rsidR="00F143B7" w:rsidRPr="005272A0" w:rsidRDefault="00F143B7" w:rsidP="00F143B7">
            <w:pPr>
              <w:jc w:val="center"/>
              <w:rPr>
                <w:rFonts w:ascii="宋体" w:hAnsi="宋体" w:cs="宋体"/>
                <w:color w:val="FF0000"/>
                <w:sz w:val="20"/>
                <w:szCs w:val="20"/>
              </w:rPr>
            </w:pPr>
            <w:r w:rsidRPr="005272A0">
              <w:rPr>
                <w:rFonts w:ascii="宋体" w:hAnsi="宋体" w:cs="宋体" w:hint="eastAsia"/>
                <w:color w:val="FF0000"/>
                <w:sz w:val="20"/>
                <w:szCs w:val="20"/>
              </w:rPr>
              <w:t>2</w:t>
            </w:r>
          </w:p>
        </w:tc>
        <w:tc>
          <w:tcPr>
            <w:tcW w:w="866" w:type="dxa"/>
            <w:tcBorders>
              <w:tl2br w:val="nil"/>
              <w:tr2bl w:val="nil"/>
            </w:tcBorders>
            <w:vAlign w:val="center"/>
          </w:tcPr>
          <w:p w:rsidR="00F143B7" w:rsidRPr="005272A0" w:rsidRDefault="00F143B7" w:rsidP="00F143B7">
            <w:pPr>
              <w:jc w:val="center"/>
              <w:rPr>
                <w:rFonts w:ascii="宋体" w:hAnsi="宋体" w:cs="宋体"/>
                <w:color w:val="FF0000"/>
                <w:sz w:val="20"/>
                <w:szCs w:val="20"/>
              </w:rPr>
            </w:pPr>
            <w:r w:rsidRPr="005272A0">
              <w:rPr>
                <w:rFonts w:hint="eastAsia"/>
                <w:color w:val="FF0000"/>
                <w:sz w:val="20"/>
                <w:szCs w:val="20"/>
              </w:rPr>
              <w:t>30</w:t>
            </w:r>
          </w:p>
        </w:tc>
        <w:tc>
          <w:tcPr>
            <w:tcW w:w="1072" w:type="dxa"/>
            <w:tcBorders>
              <w:tl2br w:val="nil"/>
              <w:tr2bl w:val="nil"/>
            </w:tcBorders>
            <w:vAlign w:val="center"/>
          </w:tcPr>
          <w:p w:rsidR="00F143B7" w:rsidRPr="005272A0" w:rsidRDefault="00F143B7" w:rsidP="00F143B7">
            <w:pPr>
              <w:jc w:val="center"/>
              <w:rPr>
                <w:rFonts w:ascii="宋体" w:hAnsi="宋体" w:cs="宋体"/>
                <w:color w:val="FF0000"/>
                <w:sz w:val="20"/>
                <w:szCs w:val="20"/>
              </w:rPr>
            </w:pPr>
            <w:r w:rsidRPr="005272A0">
              <w:rPr>
                <w:rFonts w:hint="eastAsia"/>
                <w:color w:val="FF0000"/>
                <w:sz w:val="20"/>
                <w:szCs w:val="20"/>
              </w:rPr>
              <w:t>12</w:t>
            </w:r>
          </w:p>
        </w:tc>
        <w:tc>
          <w:tcPr>
            <w:tcW w:w="1078" w:type="dxa"/>
            <w:tcBorders>
              <w:tl2br w:val="nil"/>
              <w:tr2bl w:val="nil"/>
            </w:tcBorders>
            <w:vAlign w:val="center"/>
          </w:tcPr>
          <w:p w:rsidR="00F143B7" w:rsidRPr="005272A0" w:rsidRDefault="00F143B7" w:rsidP="00F143B7">
            <w:pPr>
              <w:jc w:val="center"/>
              <w:rPr>
                <w:rFonts w:ascii="宋体" w:hAnsi="宋体" w:cs="宋体"/>
                <w:color w:val="FF0000"/>
                <w:sz w:val="20"/>
                <w:szCs w:val="20"/>
              </w:rPr>
            </w:pPr>
            <w:r w:rsidRPr="005272A0">
              <w:rPr>
                <w:rFonts w:hint="eastAsia"/>
                <w:color w:val="FF0000"/>
                <w:sz w:val="20"/>
                <w:szCs w:val="20"/>
              </w:rPr>
              <w:t>18</w:t>
            </w:r>
          </w:p>
        </w:tc>
        <w:tc>
          <w:tcPr>
            <w:tcW w:w="1078" w:type="dxa"/>
            <w:tcBorders>
              <w:tl2br w:val="nil"/>
              <w:tr2bl w:val="nil"/>
            </w:tcBorders>
            <w:vAlign w:val="center"/>
          </w:tcPr>
          <w:p w:rsidR="00F143B7" w:rsidRDefault="00F143B7" w:rsidP="00F143B7">
            <w:pPr>
              <w:jc w:val="center"/>
              <w:rPr>
                <w:rFonts w:ascii="宋体" w:hAnsi="宋体" w:cs="宋体"/>
                <w:color w:val="FF0000"/>
                <w:sz w:val="20"/>
                <w:szCs w:val="20"/>
              </w:rPr>
            </w:pPr>
            <w:r>
              <w:rPr>
                <w:rFonts w:hint="eastAsia"/>
                <w:color w:val="FF0000"/>
                <w:sz w:val="20"/>
                <w:szCs w:val="20"/>
              </w:rPr>
              <w:t>4</w:t>
            </w:r>
          </w:p>
        </w:tc>
      </w:tr>
    </w:tbl>
    <w:p w:rsidR="0028729B" w:rsidRDefault="00A1104B">
      <w:pPr>
        <w:widowControl/>
        <w:spacing w:line="540" w:lineRule="exact"/>
        <w:ind w:firstLine="482"/>
        <w:jc w:val="left"/>
        <w:rPr>
          <w:rFonts w:ascii="宋体" w:hAnsi="宋体" w:cs="黑体"/>
          <w:b/>
          <w:color w:val="393939"/>
          <w:kern w:val="0"/>
          <w:sz w:val="24"/>
        </w:rPr>
      </w:pPr>
      <w:r>
        <w:rPr>
          <w:rFonts w:ascii="宋体" w:hAnsi="宋体" w:cs="黑体" w:hint="eastAsia"/>
          <w:b/>
          <w:color w:val="393939"/>
          <w:kern w:val="0"/>
          <w:sz w:val="24"/>
        </w:rPr>
        <w:t>2.</w:t>
      </w:r>
      <w:r>
        <w:rPr>
          <w:rFonts w:ascii="宋体" w:hAnsi="宋体" w:cs="宋体" w:hint="eastAsia"/>
          <w:b/>
          <w:color w:val="393939"/>
          <w:sz w:val="24"/>
        </w:rPr>
        <w:t>实习平台课组课程</w:t>
      </w:r>
      <w:r>
        <w:rPr>
          <w:rFonts w:ascii="宋体" w:hAnsi="宋体" w:cs="黑体" w:hint="eastAsia"/>
          <w:b/>
          <w:color w:val="393939"/>
          <w:kern w:val="0"/>
          <w:sz w:val="24"/>
        </w:rPr>
        <w:t>（全部为必修课程）</w:t>
      </w:r>
    </w:p>
    <w:p w:rsidR="0028729B" w:rsidRDefault="00A1104B">
      <w:pPr>
        <w:pStyle w:val="a9"/>
        <w:widowControl/>
        <w:spacing w:line="540" w:lineRule="exact"/>
        <w:ind w:firstLine="480"/>
        <w:jc w:val="left"/>
        <w:rPr>
          <w:rFonts w:ascii="宋体" w:hAnsi="宋体" w:cs="Calibri"/>
          <w:color w:val="393939"/>
          <w:szCs w:val="24"/>
        </w:rPr>
      </w:pPr>
      <w:r>
        <w:rPr>
          <w:rFonts w:ascii="宋体" w:hAnsi="宋体" w:hint="eastAsia"/>
          <w:color w:val="393939"/>
          <w:szCs w:val="24"/>
        </w:rPr>
        <w:t>实习平台课组课程共</w:t>
      </w:r>
      <w:r w:rsidR="00D509B9">
        <w:rPr>
          <w:rFonts w:ascii="宋体" w:hAnsi="宋体" w:hint="eastAsia"/>
          <w:color w:val="393939"/>
          <w:szCs w:val="24"/>
        </w:rPr>
        <w:t>67</w:t>
      </w:r>
      <w:r>
        <w:rPr>
          <w:rFonts w:ascii="宋体" w:hAnsi="宋体" w:hint="eastAsia"/>
          <w:color w:val="393939"/>
          <w:szCs w:val="24"/>
        </w:rPr>
        <w:t>学分,全部为必修课程。</w:t>
      </w:r>
    </w:p>
    <w:p w:rsidR="0028729B" w:rsidRDefault="00A1104B">
      <w:pPr>
        <w:overflowPunct w:val="0"/>
        <w:adjustRightInd w:val="0"/>
        <w:spacing w:line="400" w:lineRule="exact"/>
        <w:ind w:firstLine="458"/>
        <w:jc w:val="center"/>
        <w:outlineLvl w:val="0"/>
        <w:rPr>
          <w:rFonts w:ascii="宋体" w:hAnsi="宋体"/>
          <w:b/>
          <w:bCs/>
          <w:spacing w:val="-6"/>
        </w:rPr>
      </w:pPr>
      <w:r>
        <w:rPr>
          <w:rFonts w:ascii="宋体" w:hAnsi="宋体" w:hint="eastAsia"/>
          <w:b/>
          <w:bCs/>
          <w:spacing w:val="-6"/>
        </w:rPr>
        <w:t>表6</w:t>
      </w:r>
      <w:r>
        <w:rPr>
          <w:rFonts w:ascii="宋体" w:hAnsi="宋体" w:cs="Calibri"/>
          <w:b/>
          <w:bCs/>
          <w:spacing w:val="-6"/>
        </w:rPr>
        <w:t> </w:t>
      </w:r>
      <w:r>
        <w:rPr>
          <w:rFonts w:ascii="宋体" w:hAnsi="宋体" w:hint="eastAsia"/>
          <w:b/>
          <w:bCs/>
          <w:spacing w:val="-6"/>
        </w:rPr>
        <w:t>实习平台课程设置一览表</w:t>
      </w:r>
    </w:p>
    <w:tbl>
      <w:tblPr>
        <w:tblW w:w="90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2573"/>
        <w:gridCol w:w="1678"/>
        <w:gridCol w:w="711"/>
        <w:gridCol w:w="866"/>
        <w:gridCol w:w="1072"/>
        <w:gridCol w:w="1078"/>
        <w:gridCol w:w="1078"/>
      </w:tblGrid>
      <w:tr w:rsidR="0028729B">
        <w:trPr>
          <w:trHeight w:val="397"/>
          <w:jc w:val="center"/>
        </w:trPr>
        <w:tc>
          <w:tcPr>
            <w:tcW w:w="2573"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课程名称</w:t>
            </w:r>
          </w:p>
        </w:tc>
        <w:tc>
          <w:tcPr>
            <w:tcW w:w="167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课程代码</w:t>
            </w:r>
          </w:p>
        </w:tc>
        <w:tc>
          <w:tcPr>
            <w:tcW w:w="711"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学分</w:t>
            </w:r>
          </w:p>
        </w:tc>
        <w:tc>
          <w:tcPr>
            <w:tcW w:w="866"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周学时</w:t>
            </w:r>
          </w:p>
        </w:tc>
        <w:tc>
          <w:tcPr>
            <w:tcW w:w="1072"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理论学时</w:t>
            </w:r>
          </w:p>
        </w:tc>
        <w:tc>
          <w:tcPr>
            <w:tcW w:w="1078"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实践学时</w:t>
            </w:r>
          </w:p>
        </w:tc>
        <w:tc>
          <w:tcPr>
            <w:tcW w:w="1078" w:type="dxa"/>
            <w:tcBorders>
              <w:tl2br w:val="nil"/>
              <w:tr2bl w:val="nil"/>
            </w:tcBorders>
            <w:vAlign w:val="center"/>
          </w:tcPr>
          <w:p w:rsidR="0028729B" w:rsidRDefault="00A1104B">
            <w:pPr>
              <w:rPr>
                <w:rFonts w:ascii="楷体" w:eastAsia="楷体" w:hAnsi="楷体"/>
                <w:b/>
                <w:bCs/>
                <w:szCs w:val="21"/>
              </w:rPr>
            </w:pPr>
            <w:r>
              <w:rPr>
                <w:rFonts w:ascii="楷体" w:eastAsia="楷体" w:hAnsi="楷体" w:hint="eastAsia"/>
                <w:b/>
                <w:bCs/>
                <w:szCs w:val="21"/>
              </w:rPr>
              <w:t>开课学期</w:t>
            </w:r>
          </w:p>
        </w:tc>
      </w:tr>
      <w:tr w:rsidR="0028729B">
        <w:trPr>
          <w:trHeight w:val="397"/>
          <w:jc w:val="center"/>
        </w:trPr>
        <w:tc>
          <w:tcPr>
            <w:tcW w:w="2573"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岗位实习</w:t>
            </w:r>
          </w:p>
        </w:tc>
        <w:tc>
          <w:tcPr>
            <w:tcW w:w="1678" w:type="dxa"/>
            <w:tcBorders>
              <w:tl2br w:val="nil"/>
              <w:tr2bl w:val="nil"/>
            </w:tcBorders>
            <w:vAlign w:val="center"/>
          </w:tcPr>
          <w:p w:rsidR="0028729B" w:rsidRDefault="0028729B">
            <w:pPr>
              <w:jc w:val="center"/>
              <w:rPr>
                <w:rFonts w:ascii="楷体" w:eastAsia="楷体" w:hAnsi="楷体"/>
                <w:szCs w:val="21"/>
              </w:rPr>
            </w:pPr>
          </w:p>
        </w:tc>
        <w:tc>
          <w:tcPr>
            <w:tcW w:w="711" w:type="dxa"/>
            <w:tcBorders>
              <w:tl2br w:val="nil"/>
              <w:tr2bl w:val="nil"/>
            </w:tcBorders>
            <w:vAlign w:val="center"/>
          </w:tcPr>
          <w:p w:rsidR="0028729B" w:rsidRDefault="004A13F2">
            <w:pPr>
              <w:jc w:val="center"/>
              <w:rPr>
                <w:rFonts w:ascii="楷体" w:eastAsia="楷体" w:hAnsi="楷体"/>
                <w:szCs w:val="21"/>
              </w:rPr>
            </w:pPr>
            <w:r>
              <w:rPr>
                <w:rFonts w:ascii="楷体" w:eastAsia="楷体" w:hAnsi="楷体" w:hint="eastAsia"/>
                <w:szCs w:val="21"/>
              </w:rPr>
              <w:t>67</w:t>
            </w:r>
          </w:p>
        </w:tc>
        <w:tc>
          <w:tcPr>
            <w:tcW w:w="866" w:type="dxa"/>
            <w:tcBorders>
              <w:tl2br w:val="nil"/>
              <w:tr2bl w:val="nil"/>
            </w:tcBorders>
            <w:vAlign w:val="center"/>
          </w:tcPr>
          <w:p w:rsidR="0028729B" w:rsidRDefault="004A13F2">
            <w:pPr>
              <w:jc w:val="center"/>
              <w:rPr>
                <w:rFonts w:ascii="楷体" w:eastAsia="楷体" w:hAnsi="楷体"/>
                <w:szCs w:val="21"/>
              </w:rPr>
            </w:pPr>
            <w:r>
              <w:rPr>
                <w:rFonts w:ascii="楷体" w:eastAsia="楷体" w:hAnsi="楷体" w:hint="eastAsia"/>
                <w:szCs w:val="21"/>
              </w:rPr>
              <w:t>1200</w:t>
            </w:r>
          </w:p>
        </w:tc>
        <w:tc>
          <w:tcPr>
            <w:tcW w:w="1072"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0</w:t>
            </w:r>
          </w:p>
        </w:tc>
        <w:tc>
          <w:tcPr>
            <w:tcW w:w="1078" w:type="dxa"/>
            <w:tcBorders>
              <w:tl2br w:val="nil"/>
              <w:tr2bl w:val="nil"/>
            </w:tcBorders>
            <w:vAlign w:val="center"/>
          </w:tcPr>
          <w:p w:rsidR="0028729B" w:rsidRDefault="004A13F2">
            <w:pPr>
              <w:jc w:val="center"/>
              <w:rPr>
                <w:rFonts w:ascii="楷体" w:eastAsia="楷体" w:hAnsi="楷体"/>
                <w:szCs w:val="21"/>
              </w:rPr>
            </w:pPr>
            <w:r>
              <w:rPr>
                <w:rFonts w:ascii="楷体" w:eastAsia="楷体" w:hAnsi="楷体" w:hint="eastAsia"/>
                <w:szCs w:val="21"/>
              </w:rPr>
              <w:t>1200</w:t>
            </w:r>
          </w:p>
        </w:tc>
        <w:tc>
          <w:tcPr>
            <w:tcW w:w="1078"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5-6</w:t>
            </w:r>
          </w:p>
        </w:tc>
      </w:tr>
    </w:tbl>
    <w:p w:rsidR="0028729B" w:rsidRDefault="00A1104B">
      <w:pPr>
        <w:pStyle w:val="1"/>
        <w:spacing w:line="540" w:lineRule="exact"/>
        <w:rPr>
          <w:sz w:val="32"/>
          <w:szCs w:val="32"/>
        </w:rPr>
      </w:pPr>
      <w:bookmarkStart w:id="12" w:name="_Toc105346499"/>
      <w:r>
        <w:rPr>
          <w:rFonts w:hint="eastAsia"/>
          <w:sz w:val="32"/>
          <w:szCs w:val="32"/>
        </w:rPr>
        <w:t>八、学年学期设置表</w:t>
      </w:r>
      <w:bookmarkEnd w:id="12"/>
    </w:p>
    <w:p w:rsidR="0028729B" w:rsidRDefault="00A1104B">
      <w:pPr>
        <w:overflowPunct w:val="0"/>
        <w:adjustRightInd w:val="0"/>
        <w:spacing w:line="400" w:lineRule="exact"/>
        <w:ind w:firstLine="458"/>
        <w:jc w:val="center"/>
        <w:outlineLvl w:val="0"/>
        <w:rPr>
          <w:rFonts w:ascii="宋体" w:hAnsi="宋体"/>
          <w:b/>
          <w:bCs/>
          <w:spacing w:val="-6"/>
        </w:rPr>
      </w:pPr>
      <w:r>
        <w:rPr>
          <w:rFonts w:ascii="宋体" w:hAnsi="宋体" w:hint="eastAsia"/>
          <w:b/>
          <w:bCs/>
          <w:spacing w:val="-6"/>
        </w:rPr>
        <w:t>表8</w:t>
      </w:r>
      <w:r>
        <w:rPr>
          <w:rFonts w:ascii="宋体" w:hAnsi="宋体" w:cs="Calibri"/>
          <w:b/>
          <w:bCs/>
          <w:spacing w:val="-6"/>
        </w:rPr>
        <w:t> </w:t>
      </w:r>
      <w:r>
        <w:rPr>
          <w:rFonts w:ascii="宋体" w:hAnsi="宋体" w:hint="eastAsia"/>
          <w:b/>
          <w:bCs/>
          <w:spacing w:val="-6"/>
        </w:rPr>
        <w:t>学年学期设置表</w:t>
      </w:r>
    </w:p>
    <w:tbl>
      <w:tblPr>
        <w:tblW w:w="90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928"/>
        <w:gridCol w:w="1188"/>
        <w:gridCol w:w="1188"/>
        <w:gridCol w:w="1187"/>
        <w:gridCol w:w="1191"/>
        <w:gridCol w:w="1187"/>
        <w:gridCol w:w="1187"/>
      </w:tblGrid>
      <w:tr w:rsidR="0028729B">
        <w:trPr>
          <w:trHeight w:val="397"/>
          <w:jc w:val="center"/>
        </w:trPr>
        <w:tc>
          <w:tcPr>
            <w:tcW w:w="192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年      级</w:t>
            </w:r>
          </w:p>
        </w:tc>
        <w:tc>
          <w:tcPr>
            <w:tcW w:w="2376" w:type="dxa"/>
            <w:gridSpan w:val="2"/>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一</w:t>
            </w:r>
          </w:p>
        </w:tc>
        <w:tc>
          <w:tcPr>
            <w:tcW w:w="2380" w:type="dxa"/>
            <w:gridSpan w:val="2"/>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二</w:t>
            </w:r>
          </w:p>
        </w:tc>
        <w:tc>
          <w:tcPr>
            <w:tcW w:w="2372" w:type="dxa"/>
            <w:gridSpan w:val="2"/>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三</w:t>
            </w:r>
          </w:p>
        </w:tc>
      </w:tr>
      <w:tr w:rsidR="0028729B">
        <w:trPr>
          <w:trHeight w:val="397"/>
          <w:jc w:val="center"/>
        </w:trPr>
        <w:tc>
          <w:tcPr>
            <w:tcW w:w="192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学      期</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3</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4</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5</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6</w:t>
            </w:r>
          </w:p>
        </w:tc>
      </w:tr>
      <w:tr w:rsidR="0028729B">
        <w:trPr>
          <w:trHeight w:val="397"/>
          <w:jc w:val="center"/>
        </w:trPr>
        <w:tc>
          <w:tcPr>
            <w:tcW w:w="192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学期总周数</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20</w:t>
            </w:r>
          </w:p>
        </w:tc>
      </w:tr>
      <w:tr w:rsidR="0028729B">
        <w:trPr>
          <w:trHeight w:val="397"/>
          <w:jc w:val="center"/>
        </w:trPr>
        <w:tc>
          <w:tcPr>
            <w:tcW w:w="192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军训周数</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2</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0</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0</w:t>
            </w:r>
          </w:p>
        </w:tc>
      </w:tr>
      <w:tr w:rsidR="0028729B">
        <w:trPr>
          <w:trHeight w:val="397"/>
          <w:jc w:val="center"/>
        </w:trPr>
        <w:tc>
          <w:tcPr>
            <w:tcW w:w="192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考试周数</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r>
      <w:tr w:rsidR="0028729B">
        <w:trPr>
          <w:trHeight w:val="397"/>
          <w:jc w:val="center"/>
        </w:trPr>
        <w:tc>
          <w:tcPr>
            <w:tcW w:w="192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社会实践周数</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7</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7</w:t>
            </w:r>
          </w:p>
        </w:tc>
      </w:tr>
      <w:tr w:rsidR="0028729B">
        <w:trPr>
          <w:trHeight w:val="397"/>
          <w:jc w:val="center"/>
        </w:trPr>
        <w:tc>
          <w:tcPr>
            <w:tcW w:w="1928"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上课周数</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16</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18</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18</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18</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12</w:t>
            </w:r>
          </w:p>
        </w:tc>
        <w:tc>
          <w:tcPr>
            <w:tcW w:w="1188" w:type="dxa"/>
            <w:tcBorders>
              <w:tl2br w:val="nil"/>
              <w:tr2bl w:val="nil"/>
            </w:tcBorders>
            <w:vAlign w:val="center"/>
          </w:tcPr>
          <w:p w:rsidR="0028729B" w:rsidRDefault="00A1104B">
            <w:pPr>
              <w:jc w:val="center"/>
              <w:rPr>
                <w:rFonts w:ascii="楷体" w:eastAsia="楷体" w:hAnsi="楷体"/>
                <w:sz w:val="18"/>
                <w:szCs w:val="18"/>
              </w:rPr>
            </w:pPr>
            <w:r>
              <w:rPr>
                <w:rFonts w:ascii="楷体" w:eastAsia="楷体" w:hAnsi="楷体" w:hint="eastAsia"/>
                <w:sz w:val="18"/>
                <w:szCs w:val="18"/>
              </w:rPr>
              <w:t>12</w:t>
            </w:r>
          </w:p>
        </w:tc>
      </w:tr>
    </w:tbl>
    <w:p w:rsidR="0028729B" w:rsidRDefault="00A1104B">
      <w:pPr>
        <w:pStyle w:val="1"/>
        <w:adjustRightInd w:val="0"/>
        <w:snapToGrid w:val="0"/>
        <w:spacing w:before="0" w:after="0" w:line="360" w:lineRule="auto"/>
        <w:rPr>
          <w:sz w:val="32"/>
          <w:szCs w:val="32"/>
        </w:rPr>
      </w:pPr>
      <w:bookmarkStart w:id="13" w:name="_Toc105346507"/>
      <w:r>
        <w:rPr>
          <w:rFonts w:hint="eastAsia"/>
          <w:sz w:val="32"/>
          <w:szCs w:val="32"/>
        </w:rPr>
        <w:t>九、培养模式</w:t>
      </w:r>
      <w:bookmarkEnd w:id="13"/>
    </w:p>
    <w:p w:rsidR="0028729B" w:rsidRDefault="00A1104B">
      <w:pPr>
        <w:widowControl/>
        <w:adjustRightInd w:val="0"/>
        <w:snapToGrid w:val="0"/>
        <w:spacing w:line="360" w:lineRule="auto"/>
        <w:ind w:firstLineChars="250" w:firstLine="600"/>
        <w:rPr>
          <w:rFonts w:ascii="宋体" w:hAnsi="宋体" w:cs="宋体"/>
          <w:color w:val="000000"/>
          <w:kern w:val="0"/>
          <w:sz w:val="24"/>
        </w:rPr>
      </w:pPr>
      <w:r>
        <w:rPr>
          <w:rFonts w:ascii="宋体" w:hAnsi="宋体" w:cs="宋体" w:hint="eastAsia"/>
          <w:color w:val="000000"/>
          <w:kern w:val="0"/>
          <w:sz w:val="24"/>
        </w:rPr>
        <w:t>研学旅行管理与服务专业人才培养采用基于工作过程的“1X43”分层分类专业群人才培养模式。“1”指完成人才培养方案中要求的理论知识和专业素养，获得1个学历证书；“X”指在获得学历证书基础上，取得全国导游资格证书及适应导游职业能力和岗位能力需要的教师资格证、</w:t>
      </w:r>
      <w:r>
        <w:rPr>
          <w:rFonts w:ascii="宋体" w:hAnsi="宋体" w:cs="宋体" w:hint="eastAsia"/>
          <w:spacing w:val="15"/>
          <w:sz w:val="24"/>
        </w:rPr>
        <w:t>研学旅行策划与管理、研学旅行课程</w:t>
      </w:r>
      <w:r>
        <w:rPr>
          <w:rFonts w:ascii="宋体" w:hAnsi="宋体" w:cs="宋体" w:hint="eastAsia"/>
          <w:spacing w:val="14"/>
          <w:sz w:val="24"/>
        </w:rPr>
        <w:t>设计与实施、</w:t>
      </w:r>
      <w:r>
        <w:rPr>
          <w:rFonts w:ascii="宋体" w:hAnsi="宋体" w:cs="宋体" w:hint="eastAsia"/>
          <w:color w:val="000000"/>
          <w:kern w:val="0"/>
          <w:sz w:val="24"/>
        </w:rPr>
        <w:lastRenderedPageBreak/>
        <w:t>普通话等技能等级证书；“4”指“岗、课、赛、创”四位一体实施人才培养，以研学旅游指导师相关岗位能力设置课程模块，岗课融合、课赛融通、赛创一体，培养高素质技术技能人才；“3”指“创意、创新、创业”三创培养。创意是指实施生产项目化教学组织设计，鼓励学生参加职业技能竞赛；创新是指鼓励学生发现研学旅行相关岗位实践过程中的技术问题，培养学生解决实际问题的能力和团队精神；创业是指组织创业演练，培养学生责任意识、风险意识和创业能力。</w:t>
      </w:r>
    </w:p>
    <w:p w:rsidR="0028729B" w:rsidRDefault="00A1104B">
      <w:pPr>
        <w:pStyle w:val="1"/>
        <w:spacing w:line="540" w:lineRule="exact"/>
        <w:rPr>
          <w:rFonts w:ascii="黑体" w:hAnsi="黑体"/>
          <w:sz w:val="32"/>
          <w:szCs w:val="32"/>
        </w:rPr>
      </w:pPr>
      <w:bookmarkStart w:id="14" w:name="_Toc105346508"/>
      <w:r>
        <w:rPr>
          <w:rFonts w:ascii="黑体" w:hAnsi="黑体" w:hint="eastAsia"/>
          <w:sz w:val="32"/>
          <w:szCs w:val="32"/>
        </w:rPr>
        <w:t>十、实施保障</w:t>
      </w:r>
      <w:bookmarkEnd w:id="14"/>
    </w:p>
    <w:p w:rsidR="0028729B" w:rsidRDefault="00A1104B">
      <w:pPr>
        <w:pStyle w:val="2"/>
        <w:spacing w:line="540" w:lineRule="exact"/>
        <w:ind w:firstLineChars="200" w:firstLine="643"/>
        <w:rPr>
          <w:rFonts w:ascii="宋体" w:eastAsia="宋体" w:hAnsi="宋体"/>
        </w:rPr>
      </w:pPr>
      <w:bookmarkStart w:id="15" w:name="_Toc105346509"/>
      <w:r>
        <w:rPr>
          <w:rFonts w:ascii="宋体" w:eastAsia="宋体" w:hAnsi="宋体" w:hint="eastAsia"/>
        </w:rPr>
        <w:t>（一）师资队伍</w:t>
      </w:r>
      <w:bookmarkEnd w:id="15"/>
    </w:p>
    <w:p w:rsidR="0028729B" w:rsidRDefault="00A1104B">
      <w:pPr>
        <w:overflowPunct w:val="0"/>
        <w:adjustRightInd w:val="0"/>
        <w:spacing w:line="400" w:lineRule="exact"/>
        <w:ind w:firstLine="458"/>
        <w:jc w:val="center"/>
        <w:outlineLvl w:val="0"/>
        <w:rPr>
          <w:rFonts w:ascii="宋体" w:hAnsi="宋体"/>
          <w:b/>
          <w:bCs/>
          <w:spacing w:val="-6"/>
        </w:rPr>
      </w:pPr>
      <w:bookmarkStart w:id="16" w:name="_Toc105346510"/>
      <w:r>
        <w:rPr>
          <w:rFonts w:ascii="宋体" w:hAnsi="宋体" w:hint="eastAsia"/>
          <w:b/>
          <w:bCs/>
          <w:spacing w:val="-6"/>
        </w:rPr>
        <w:t>表9  师资队伍情况表</w:t>
      </w:r>
      <w:bookmarkEnd w:id="16"/>
    </w:p>
    <w:tbl>
      <w:tblPr>
        <w:tblStyle w:val="ac"/>
        <w:tblW w:w="0" w:type="auto"/>
        <w:tblInd w:w="250" w:type="dxa"/>
        <w:tblLook w:val="04A0"/>
      </w:tblPr>
      <w:tblGrid>
        <w:gridCol w:w="1276"/>
        <w:gridCol w:w="1417"/>
        <w:gridCol w:w="5529"/>
      </w:tblGrid>
      <w:tr w:rsidR="0028729B">
        <w:tc>
          <w:tcPr>
            <w:tcW w:w="1276" w:type="dxa"/>
          </w:tcPr>
          <w:p w:rsidR="0028729B" w:rsidRDefault="00A1104B">
            <w:pPr>
              <w:overflowPunct w:val="0"/>
              <w:adjustRightInd w:val="0"/>
              <w:spacing w:line="400" w:lineRule="exact"/>
              <w:outlineLvl w:val="0"/>
              <w:rPr>
                <w:rFonts w:ascii="楷体" w:eastAsia="楷体" w:hAnsi="楷体"/>
                <w:b/>
                <w:bCs/>
                <w:spacing w:val="-6"/>
                <w:szCs w:val="21"/>
              </w:rPr>
            </w:pPr>
            <w:r>
              <w:rPr>
                <w:rFonts w:ascii="楷体" w:eastAsia="楷体" w:hAnsi="楷体" w:hint="eastAsia"/>
                <w:b/>
                <w:bCs/>
                <w:spacing w:val="-6"/>
                <w:szCs w:val="21"/>
              </w:rPr>
              <w:t>教师性质</w:t>
            </w:r>
          </w:p>
        </w:tc>
        <w:tc>
          <w:tcPr>
            <w:tcW w:w="1417" w:type="dxa"/>
          </w:tcPr>
          <w:p w:rsidR="0028729B" w:rsidRDefault="00A1104B">
            <w:pPr>
              <w:overflowPunct w:val="0"/>
              <w:adjustRightInd w:val="0"/>
              <w:spacing w:line="400" w:lineRule="exact"/>
              <w:ind w:firstLine="398"/>
              <w:outlineLvl w:val="0"/>
              <w:rPr>
                <w:rFonts w:ascii="楷体" w:eastAsia="楷体" w:hAnsi="楷体"/>
                <w:b/>
                <w:bCs/>
                <w:spacing w:val="-6"/>
                <w:szCs w:val="21"/>
              </w:rPr>
            </w:pPr>
            <w:r>
              <w:rPr>
                <w:rFonts w:ascii="楷体" w:eastAsia="楷体" w:hAnsi="楷体" w:hint="eastAsia"/>
                <w:b/>
                <w:bCs/>
                <w:spacing w:val="-6"/>
                <w:szCs w:val="21"/>
              </w:rPr>
              <w:t>姓名</w:t>
            </w:r>
          </w:p>
        </w:tc>
        <w:tc>
          <w:tcPr>
            <w:tcW w:w="5529" w:type="dxa"/>
          </w:tcPr>
          <w:p w:rsidR="0028729B" w:rsidRDefault="00A1104B">
            <w:pPr>
              <w:overflowPunct w:val="0"/>
              <w:adjustRightInd w:val="0"/>
              <w:spacing w:line="400" w:lineRule="exact"/>
              <w:ind w:firstLine="398"/>
              <w:outlineLvl w:val="0"/>
              <w:rPr>
                <w:rFonts w:ascii="楷体" w:eastAsia="楷体" w:hAnsi="楷体"/>
                <w:b/>
                <w:bCs/>
                <w:spacing w:val="-6"/>
                <w:szCs w:val="21"/>
              </w:rPr>
            </w:pPr>
            <w:r>
              <w:rPr>
                <w:rFonts w:ascii="楷体" w:eastAsia="楷体" w:hAnsi="楷体" w:hint="eastAsia"/>
                <w:b/>
                <w:bCs/>
                <w:spacing w:val="-6"/>
                <w:szCs w:val="21"/>
              </w:rPr>
              <w:t>教师职业能力情况</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柏灵</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导游专业带头人，副教授，中级导游员，旅游管理硕士研究生。辽宁省百千万人才工程“万层次”人才，全国导游资格证考试（辽宁考区）面试评委，阜新海棠山风景区导游专业导师，阜新市文旅推介官。荣获辽宁省教育教学信息化大赛二等奖3项、三等奖1项；荣获阜新市青年教师教学大赛一等奖；指导学生参加辽宁省职业院校技能大赛一等奖1项、二等奖4项、三等奖2项；指导学生参加辽宁省创新创业大赛一等奖1项。主持辽宁省科研课题3项。</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刘晶</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副教授，历史学硕士。辽宁省百千万人才工程“万层次”人才，阜新市青年技术拔尖人才，阜新市文旅推介官。荣获阜新市教工委优秀共产党员称号；荣获阜新市青年教师教学大赛优秀奖；阜新市高校教师优秀教案评比三等奖；指导学生参加辽宁省职业院校技能大赛二等奖3项、三等奖6项；</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杨丽丽</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副教授，阜新市旅游人才库专家，全国导游资格证（辽宁考区）面试评委。辽宁省就业创业工作优秀工作者、荣获阜新市教工委优秀共产党员称号；荣获辽宁省教育教学信息化大赛一等奖2项；辽宁省职业院校课程思政案例典型案例1项；指导学生参加辽宁省职业院校技能大赛二等奖1项；指导学生参加阜新市职业院校技能大赛一等奖5项；荣获第十二届全国商</w:t>
            </w:r>
            <w:r>
              <w:rPr>
                <w:rFonts w:ascii="楷体" w:eastAsia="楷体" w:hAnsi="楷体" w:hint="eastAsia"/>
                <w:bCs/>
                <w:spacing w:val="-6"/>
                <w:szCs w:val="21"/>
              </w:rPr>
              <w:lastRenderedPageBreak/>
              <w:t>务秘书职业技能大赛优秀指导教师称呼。参与校级精品课1项、参与省级以上课题5项。</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lastRenderedPageBreak/>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海秋丹</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教授，东北师范大学硕士。阜新市首届哲学社会科学学科带头人，辽宁省数字新零售行业协会专家，曾担任全国职业院校技能大赛市场营销赛项遴选专家，辽宁省职业院校技能大赛电子商务、创新创业赛项裁判。指导学生参加金砖国家技能大赛、全国高等院校大赛、省、市职业院校技能大赛，多次获奖。主持省市课题多项。曾先后获得校优秀教师、教学名师、优秀共产党员等称号</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赖宝成</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教授、荣获阜新市优秀教师称号，辽宁省就业创业工作优秀工作者。阜新市职业院校技能大赛裁判，主持、参与省级课题5项、主持市级课题多项，并获阜新市</w:t>
            </w:r>
            <w:r>
              <w:rPr>
                <w:rFonts w:ascii="楷体" w:eastAsia="楷体" w:hAnsi="楷体"/>
                <w:bCs/>
                <w:spacing w:val="-6"/>
                <w:szCs w:val="21"/>
              </w:rPr>
              <w:t>社会科学立项课题优秀成果奖</w:t>
            </w:r>
            <w:r>
              <w:rPr>
                <w:rFonts w:ascii="楷体" w:eastAsia="楷体" w:hAnsi="楷体" w:hint="eastAsia"/>
                <w:bCs/>
                <w:spacing w:val="-6"/>
                <w:szCs w:val="21"/>
              </w:rPr>
              <w:t>。</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李亚卓</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讲师、荣获辽宁省教育教学信息化大赛一等奖2项、二等奖2项；</w:t>
            </w:r>
            <w:r>
              <w:rPr>
                <w:rFonts w:ascii="楷体" w:eastAsia="楷体" w:hAnsi="楷体"/>
                <w:bCs/>
                <w:spacing w:val="-6"/>
                <w:szCs w:val="21"/>
              </w:rPr>
              <w:t>第二十四届全国教师教育教学信息化交流活动</w:t>
            </w:r>
            <w:r>
              <w:rPr>
                <w:rFonts w:ascii="楷体" w:eastAsia="楷体" w:hAnsi="楷体" w:hint="eastAsia"/>
                <w:bCs/>
                <w:spacing w:val="-6"/>
                <w:szCs w:val="21"/>
              </w:rPr>
              <w:t>典型作品奖；辽宁省职业院校课程思政案例典型案例1项；指导学生参加辽宁省职业院校技能大赛二等奖3项、三等奖1项；主持市级课题多项、参与省级课题1项。校级优秀教师。</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郝娜</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副教授，曾获辽宁省职业教育骨干教师称号、阜新高等专科学校优秀教师称号，获辽宁省教育教学信息化大赛一等奖1项、二等奖3项；指导学生在辽宁省职业院校技能大赛市场营销赛项中获得三等奖。</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崔士岚</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教授、阜新市总工会“十百千万人才工程”百人专家，辽宁省哲学学会理事。指导学生参加阜新市职业院校技能大赛一等奖4项。校教学名师、优秀教师。</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吴师兰</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讲师，校优秀教师，优秀共产党员。指导学生参加辽宁省职业院校技能大赛二等奖3项、三等奖6项；参与省市级课题多项。</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洪光</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副教授，校优秀教师，阜新市创新创业导师，SYB创业培训师。获辽宁省教育教学信息化大赛二等奖2项；指导学生参加阜新市职业院校技能大赛一等奖2项。</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马云龙</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副教授、校优秀教师。指导学生参加辽宁省创新创业大赛二等奖1项，并获优秀指导教师称号。校就业创业导师，主持</w:t>
            </w:r>
            <w:r>
              <w:rPr>
                <w:rFonts w:ascii="楷体" w:eastAsia="楷体" w:hAnsi="楷体" w:hint="eastAsia"/>
                <w:bCs/>
                <w:spacing w:val="-6"/>
                <w:szCs w:val="21"/>
              </w:rPr>
              <w:lastRenderedPageBreak/>
              <w:t>参与省市课题多项。</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lastRenderedPageBreak/>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李宁</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讲师，国家茶艺师。校优秀共产党员，指导学生参加市职业技能大赛一等奖1项，多次为阜新市各级机关、企事业单位进行礼仪培训。</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陈旭</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讲师，校优秀教师，获阜新市高校教师优秀教案文科组三等奖，参与省级课题多项。</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何杰</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副教授，辽宁省就业创业先进工作者，获辽宁省高校辅导员谈心谈话活动先进个人，第三届辽宁省高校思想政治教育优秀博文活动“优秀博文奖”。</w:t>
            </w:r>
          </w:p>
        </w:tc>
      </w:tr>
      <w:tr w:rsidR="00B30100">
        <w:tc>
          <w:tcPr>
            <w:tcW w:w="1276" w:type="dxa"/>
          </w:tcPr>
          <w:p w:rsidR="00B30100" w:rsidRDefault="00B30100">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B30100" w:rsidRDefault="00B30100">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徐红</w:t>
            </w:r>
          </w:p>
        </w:tc>
        <w:tc>
          <w:tcPr>
            <w:tcW w:w="5529" w:type="dxa"/>
          </w:tcPr>
          <w:p w:rsidR="00B30100" w:rsidRDefault="00B30100">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教授，</w:t>
            </w:r>
            <w:r w:rsidR="00034E4F">
              <w:rPr>
                <w:rFonts w:ascii="楷体" w:eastAsia="楷体" w:hAnsi="楷体" w:hint="eastAsia"/>
                <w:bCs/>
                <w:spacing w:val="-6"/>
                <w:szCs w:val="21"/>
              </w:rPr>
              <w:t>硕士研究生，曾获得校优秀教师称号。主持省级教改课题多项</w:t>
            </w:r>
            <w:r w:rsidR="00167E88">
              <w:rPr>
                <w:rFonts w:ascii="楷体" w:eastAsia="楷体" w:hAnsi="楷体" w:hint="eastAsia"/>
                <w:bCs/>
                <w:spacing w:val="-6"/>
                <w:szCs w:val="21"/>
              </w:rPr>
              <w:t>，曾获省级教学成果一等奖。</w:t>
            </w:r>
          </w:p>
        </w:tc>
      </w:tr>
      <w:tr w:rsidR="00B30100">
        <w:tc>
          <w:tcPr>
            <w:tcW w:w="1276" w:type="dxa"/>
          </w:tcPr>
          <w:p w:rsidR="00B30100" w:rsidRDefault="00B30100">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校内专任</w:t>
            </w:r>
          </w:p>
        </w:tc>
        <w:tc>
          <w:tcPr>
            <w:tcW w:w="1417" w:type="dxa"/>
          </w:tcPr>
          <w:p w:rsidR="00B30100" w:rsidRDefault="00B30100">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张蕾</w:t>
            </w:r>
          </w:p>
        </w:tc>
        <w:tc>
          <w:tcPr>
            <w:tcW w:w="5529" w:type="dxa"/>
          </w:tcPr>
          <w:p w:rsidR="00B30100" w:rsidRDefault="00B30100" w:rsidP="00034E4F">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副教授，</w:t>
            </w:r>
            <w:r w:rsidR="00034E4F">
              <w:rPr>
                <w:rFonts w:ascii="楷体" w:eastAsia="楷体" w:hAnsi="楷体" w:hint="eastAsia"/>
                <w:bCs/>
                <w:spacing w:val="-6"/>
                <w:szCs w:val="21"/>
              </w:rPr>
              <w:t>毕业于</w:t>
            </w:r>
            <w:r w:rsidRPr="00B30100">
              <w:rPr>
                <w:rFonts w:ascii="楷体" w:eastAsia="楷体" w:hAnsi="楷体" w:hint="eastAsia"/>
                <w:bCs/>
                <w:spacing w:val="-6"/>
                <w:szCs w:val="21"/>
              </w:rPr>
              <w:t>沈阳师范大学，任职13年，曾获优秀教师称号</w:t>
            </w:r>
            <w:r>
              <w:rPr>
                <w:rFonts w:ascii="楷体" w:eastAsia="楷体" w:hAnsi="楷体" w:hint="eastAsia"/>
                <w:bCs/>
                <w:spacing w:val="-6"/>
                <w:szCs w:val="21"/>
              </w:rPr>
              <w:t>，曾获省级演讲大赛优秀奖、市级演讲大赛一等奖。</w:t>
            </w:r>
          </w:p>
        </w:tc>
      </w:tr>
    </w:tbl>
    <w:p w:rsidR="0028729B" w:rsidRDefault="0028729B">
      <w:pPr>
        <w:overflowPunct w:val="0"/>
        <w:adjustRightInd w:val="0"/>
        <w:spacing w:line="400" w:lineRule="exact"/>
        <w:ind w:firstLine="458"/>
        <w:jc w:val="center"/>
        <w:outlineLvl w:val="0"/>
        <w:rPr>
          <w:rFonts w:ascii="宋体" w:hAnsi="宋体"/>
          <w:b/>
          <w:bCs/>
          <w:spacing w:val="-6"/>
        </w:rPr>
      </w:pPr>
    </w:p>
    <w:tbl>
      <w:tblPr>
        <w:tblStyle w:val="ac"/>
        <w:tblW w:w="0" w:type="auto"/>
        <w:tblInd w:w="250" w:type="dxa"/>
        <w:tblLook w:val="04A0"/>
      </w:tblPr>
      <w:tblGrid>
        <w:gridCol w:w="1276"/>
        <w:gridCol w:w="1417"/>
        <w:gridCol w:w="5529"/>
      </w:tblGrid>
      <w:tr w:rsidR="0028729B">
        <w:tc>
          <w:tcPr>
            <w:tcW w:w="1276" w:type="dxa"/>
          </w:tcPr>
          <w:p w:rsidR="0028729B" w:rsidRDefault="00A1104B">
            <w:pPr>
              <w:overflowPunct w:val="0"/>
              <w:adjustRightInd w:val="0"/>
              <w:spacing w:line="400" w:lineRule="exact"/>
              <w:outlineLvl w:val="0"/>
              <w:rPr>
                <w:rFonts w:ascii="楷体" w:eastAsia="楷体" w:hAnsi="楷体"/>
                <w:b/>
                <w:bCs/>
                <w:spacing w:val="-6"/>
                <w:szCs w:val="21"/>
              </w:rPr>
            </w:pPr>
            <w:r>
              <w:rPr>
                <w:rFonts w:ascii="楷体" w:eastAsia="楷体" w:hAnsi="楷体" w:hint="eastAsia"/>
                <w:b/>
                <w:bCs/>
                <w:spacing w:val="-6"/>
                <w:szCs w:val="21"/>
              </w:rPr>
              <w:t>教师性质</w:t>
            </w:r>
          </w:p>
        </w:tc>
        <w:tc>
          <w:tcPr>
            <w:tcW w:w="1417" w:type="dxa"/>
          </w:tcPr>
          <w:p w:rsidR="0028729B" w:rsidRDefault="00A1104B">
            <w:pPr>
              <w:overflowPunct w:val="0"/>
              <w:adjustRightInd w:val="0"/>
              <w:spacing w:line="400" w:lineRule="exact"/>
              <w:ind w:firstLine="398"/>
              <w:outlineLvl w:val="0"/>
              <w:rPr>
                <w:rFonts w:ascii="楷体" w:eastAsia="楷体" w:hAnsi="楷体"/>
                <w:b/>
                <w:bCs/>
                <w:spacing w:val="-6"/>
                <w:szCs w:val="21"/>
              </w:rPr>
            </w:pPr>
            <w:r>
              <w:rPr>
                <w:rFonts w:ascii="楷体" w:eastAsia="楷体" w:hAnsi="楷体" w:hint="eastAsia"/>
                <w:b/>
                <w:bCs/>
                <w:spacing w:val="-6"/>
                <w:szCs w:val="21"/>
              </w:rPr>
              <w:t>姓名</w:t>
            </w:r>
          </w:p>
        </w:tc>
        <w:tc>
          <w:tcPr>
            <w:tcW w:w="5529" w:type="dxa"/>
          </w:tcPr>
          <w:p w:rsidR="0028729B" w:rsidRDefault="00A1104B">
            <w:pPr>
              <w:overflowPunct w:val="0"/>
              <w:adjustRightInd w:val="0"/>
              <w:spacing w:line="400" w:lineRule="exact"/>
              <w:ind w:firstLine="398"/>
              <w:outlineLvl w:val="0"/>
              <w:rPr>
                <w:rFonts w:ascii="楷体" w:eastAsia="楷体" w:hAnsi="楷体"/>
                <w:b/>
                <w:bCs/>
                <w:spacing w:val="-6"/>
                <w:szCs w:val="21"/>
              </w:rPr>
            </w:pPr>
            <w:r>
              <w:rPr>
                <w:rFonts w:ascii="楷体" w:eastAsia="楷体" w:hAnsi="楷体" w:hint="eastAsia"/>
                <w:b/>
                <w:bCs/>
                <w:spacing w:val="-6"/>
                <w:szCs w:val="21"/>
              </w:rPr>
              <w:t>教师职业能力情况</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校外兼职</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李井岩</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阜新市查海遗址博物馆馆长，阜新市技术标兵，阜新市五一劳动奖章获得者，阜新市优秀专家、阜新市优秀社会科学专家。多次主持省级课题。</w:t>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校外兼职</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刘向东</w:t>
            </w:r>
          </w:p>
        </w:tc>
        <w:tc>
          <w:tcPr>
            <w:tcW w:w="5529" w:type="dxa"/>
          </w:tcPr>
          <w:p w:rsidR="0028729B" w:rsidRDefault="00167E88">
            <w:pPr>
              <w:overflowPunct w:val="0"/>
              <w:adjustRightInd w:val="0"/>
              <w:spacing w:line="400" w:lineRule="exact"/>
              <w:ind w:firstLine="396"/>
              <w:outlineLvl w:val="0"/>
              <w:rPr>
                <w:rFonts w:ascii="楷体" w:eastAsia="楷体" w:hAnsi="楷体"/>
                <w:bCs/>
                <w:spacing w:val="-6"/>
                <w:szCs w:val="21"/>
              </w:rPr>
            </w:pPr>
            <w:r w:rsidRPr="00167E88">
              <w:rPr>
                <w:rFonts w:ascii="楷体" w:eastAsia="楷体" w:hAnsi="楷体" w:hint="eastAsia"/>
                <w:bCs/>
                <w:spacing w:val="-6"/>
                <w:szCs w:val="21"/>
              </w:rPr>
              <w:t>辽宁风帆假日国际旅行社有限公司</w:t>
            </w:r>
            <w:r>
              <w:rPr>
                <w:rFonts w:ascii="楷体" w:eastAsia="楷体" w:hAnsi="楷体" w:hint="eastAsia"/>
                <w:bCs/>
                <w:spacing w:val="-6"/>
                <w:szCs w:val="21"/>
              </w:rPr>
              <w:t>总经理</w:t>
            </w:r>
          </w:p>
        </w:tc>
      </w:tr>
      <w:tr w:rsidR="00167E88">
        <w:tc>
          <w:tcPr>
            <w:tcW w:w="1276" w:type="dxa"/>
          </w:tcPr>
          <w:p w:rsidR="00167E88" w:rsidRDefault="00167E88" w:rsidP="00D9533A">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校外兼职</w:t>
            </w:r>
          </w:p>
        </w:tc>
        <w:tc>
          <w:tcPr>
            <w:tcW w:w="1417" w:type="dxa"/>
          </w:tcPr>
          <w:p w:rsidR="00167E88" w:rsidRDefault="00167E88" w:rsidP="00D9533A">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包岩</w:t>
            </w:r>
          </w:p>
        </w:tc>
        <w:tc>
          <w:tcPr>
            <w:tcW w:w="5529" w:type="dxa"/>
          </w:tcPr>
          <w:p w:rsidR="00167E88" w:rsidRDefault="00167E88" w:rsidP="00D9533A">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阜新大板林场副场长、海棠山4A级风景区负责人</w:t>
            </w:r>
            <w:r>
              <w:rPr>
                <w:rFonts w:ascii="楷体" w:eastAsia="楷体" w:hAnsi="楷体" w:hint="eastAsia"/>
                <w:bCs/>
                <w:spacing w:val="-6"/>
                <w:szCs w:val="21"/>
              </w:rPr>
              <w:tab/>
            </w:r>
          </w:p>
        </w:tc>
      </w:tr>
      <w:tr w:rsidR="0028729B">
        <w:tc>
          <w:tcPr>
            <w:tcW w:w="1276" w:type="dxa"/>
          </w:tcPr>
          <w:p w:rsidR="0028729B" w:rsidRDefault="00A1104B">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校外兼职</w:t>
            </w:r>
          </w:p>
        </w:tc>
        <w:tc>
          <w:tcPr>
            <w:tcW w:w="1417"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朱洁琼</w:t>
            </w:r>
          </w:p>
        </w:tc>
        <w:tc>
          <w:tcPr>
            <w:tcW w:w="5529" w:type="dxa"/>
          </w:tcPr>
          <w:p w:rsidR="0028729B" w:rsidRDefault="00A1104B">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大连海昌发现王国主题公园人力资源部培训经理，大连发现王国主题公园优秀讲解员。</w:t>
            </w:r>
          </w:p>
        </w:tc>
      </w:tr>
      <w:tr w:rsidR="00167E88">
        <w:tc>
          <w:tcPr>
            <w:tcW w:w="1276" w:type="dxa"/>
          </w:tcPr>
          <w:p w:rsidR="00167E88" w:rsidRDefault="00167E88" w:rsidP="00D9533A">
            <w:pPr>
              <w:overflowPunct w:val="0"/>
              <w:adjustRightInd w:val="0"/>
              <w:spacing w:line="400" w:lineRule="exact"/>
              <w:outlineLvl w:val="0"/>
              <w:rPr>
                <w:rFonts w:ascii="楷体" w:eastAsia="楷体" w:hAnsi="楷体"/>
                <w:bCs/>
                <w:spacing w:val="-6"/>
                <w:szCs w:val="21"/>
              </w:rPr>
            </w:pPr>
            <w:r>
              <w:rPr>
                <w:rFonts w:ascii="楷体" w:eastAsia="楷体" w:hAnsi="楷体" w:hint="eastAsia"/>
                <w:bCs/>
                <w:spacing w:val="-6"/>
                <w:szCs w:val="21"/>
              </w:rPr>
              <w:t>校外兼职</w:t>
            </w:r>
          </w:p>
        </w:tc>
        <w:tc>
          <w:tcPr>
            <w:tcW w:w="1417" w:type="dxa"/>
          </w:tcPr>
          <w:p w:rsidR="00167E88" w:rsidRDefault="00167E88" w:rsidP="00D9533A">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杨柳</w:t>
            </w:r>
          </w:p>
        </w:tc>
        <w:tc>
          <w:tcPr>
            <w:tcW w:w="5529" w:type="dxa"/>
          </w:tcPr>
          <w:p w:rsidR="00167E88" w:rsidRDefault="00167E88" w:rsidP="00D9533A">
            <w:pPr>
              <w:overflowPunct w:val="0"/>
              <w:adjustRightInd w:val="0"/>
              <w:spacing w:line="400" w:lineRule="exact"/>
              <w:ind w:firstLine="396"/>
              <w:outlineLvl w:val="0"/>
              <w:rPr>
                <w:rFonts w:ascii="楷体" w:eastAsia="楷体" w:hAnsi="楷体"/>
                <w:bCs/>
                <w:spacing w:val="-6"/>
                <w:szCs w:val="21"/>
              </w:rPr>
            </w:pPr>
            <w:r>
              <w:rPr>
                <w:rFonts w:ascii="楷体" w:eastAsia="楷体" w:hAnsi="楷体" w:hint="eastAsia"/>
                <w:bCs/>
                <w:spacing w:val="-6"/>
                <w:szCs w:val="21"/>
              </w:rPr>
              <w:t>阜新万人坑死难矿工纪念馆副馆长，辽宁省五一劳动奖章获得者、辽宁省金牌讲解员。</w:t>
            </w:r>
          </w:p>
        </w:tc>
      </w:tr>
    </w:tbl>
    <w:p w:rsidR="0028729B" w:rsidRDefault="0028729B">
      <w:pPr>
        <w:overflowPunct w:val="0"/>
        <w:adjustRightInd w:val="0"/>
        <w:spacing w:line="400" w:lineRule="exact"/>
        <w:ind w:firstLine="458"/>
        <w:jc w:val="center"/>
        <w:outlineLvl w:val="0"/>
        <w:rPr>
          <w:rFonts w:ascii="宋体" w:hAnsi="宋体"/>
          <w:b/>
          <w:bCs/>
          <w:spacing w:val="-6"/>
        </w:rPr>
      </w:pPr>
    </w:p>
    <w:p w:rsidR="0028729B" w:rsidRDefault="00A1104B">
      <w:pPr>
        <w:pStyle w:val="2"/>
        <w:spacing w:line="540" w:lineRule="exact"/>
        <w:ind w:firstLineChars="200" w:firstLine="643"/>
        <w:rPr>
          <w:rFonts w:ascii="宋体" w:eastAsia="宋体" w:hAnsi="宋体"/>
        </w:rPr>
      </w:pPr>
      <w:bookmarkStart w:id="17" w:name="_Toc105346511"/>
      <w:r>
        <w:rPr>
          <w:rFonts w:ascii="宋体" w:eastAsia="宋体" w:hAnsi="宋体" w:hint="eastAsia"/>
        </w:rPr>
        <w:t>（二）教学设施---校内与校外实践教学保障情况</w:t>
      </w:r>
      <w:bookmarkEnd w:id="17"/>
    </w:p>
    <w:p w:rsidR="0028729B" w:rsidRDefault="00A1104B">
      <w:pPr>
        <w:spacing w:line="540" w:lineRule="exact"/>
        <w:ind w:firstLine="480"/>
        <w:rPr>
          <w:rFonts w:ascii="宋体" w:hAnsi="宋体" w:cs="宋体"/>
          <w:b/>
          <w:bCs/>
          <w:szCs w:val="21"/>
        </w:rPr>
      </w:pPr>
      <w:r>
        <w:rPr>
          <w:rFonts w:ascii="宋体" w:hAnsi="宋体" w:hint="eastAsia"/>
        </w:rPr>
        <w:t>1</w:t>
      </w:r>
      <w:r>
        <w:rPr>
          <w:rFonts w:ascii="宋体" w:hAnsi="宋体"/>
        </w:rPr>
        <w:t>、校</w:t>
      </w:r>
      <w:r>
        <w:rPr>
          <w:rFonts w:ascii="宋体" w:hAnsi="宋体" w:hint="eastAsia"/>
        </w:rPr>
        <w:t>内</w:t>
      </w:r>
      <w:r>
        <w:rPr>
          <w:rFonts w:ascii="宋体" w:hAnsi="宋体"/>
        </w:rPr>
        <w:t>实践教学条件情况</w:t>
      </w:r>
      <w:r>
        <w:rPr>
          <w:rFonts w:ascii="宋体" w:hAnsi="宋体" w:hint="eastAsia"/>
        </w:rPr>
        <w:t>表</w:t>
      </w:r>
    </w:p>
    <w:p w:rsidR="0028729B" w:rsidRDefault="00A1104B">
      <w:pPr>
        <w:overflowPunct w:val="0"/>
        <w:adjustRightInd w:val="0"/>
        <w:spacing w:line="400" w:lineRule="exact"/>
        <w:ind w:firstLine="458"/>
        <w:jc w:val="center"/>
        <w:outlineLvl w:val="0"/>
        <w:rPr>
          <w:rFonts w:ascii="宋体" w:hAnsi="宋体"/>
          <w:b/>
          <w:bCs/>
          <w:spacing w:val="-6"/>
        </w:rPr>
      </w:pPr>
      <w:r>
        <w:rPr>
          <w:rFonts w:ascii="宋体" w:hAnsi="宋体" w:hint="eastAsia"/>
          <w:b/>
          <w:bCs/>
          <w:spacing w:val="-6"/>
        </w:rPr>
        <w:t>表10   校内实践教学场所情况表</w:t>
      </w:r>
    </w:p>
    <w:tbl>
      <w:tblPr>
        <w:tblW w:w="785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890"/>
        <w:gridCol w:w="2143"/>
        <w:gridCol w:w="4820"/>
      </w:tblGrid>
      <w:tr w:rsidR="0028729B">
        <w:trPr>
          <w:trHeight w:val="493"/>
          <w:jc w:val="center"/>
        </w:trPr>
        <w:tc>
          <w:tcPr>
            <w:tcW w:w="890"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序号</w:t>
            </w:r>
          </w:p>
        </w:tc>
        <w:tc>
          <w:tcPr>
            <w:tcW w:w="2143"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实践场所名称</w:t>
            </w:r>
          </w:p>
        </w:tc>
        <w:tc>
          <w:tcPr>
            <w:tcW w:w="4820"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主要</w:t>
            </w:r>
            <w:r>
              <w:rPr>
                <w:rFonts w:ascii="楷体" w:eastAsia="楷体" w:hAnsi="楷体" w:hint="eastAsia"/>
                <w:b/>
                <w:bCs/>
                <w:szCs w:val="21"/>
              </w:rPr>
              <w:t>完成的</w:t>
            </w:r>
            <w:r>
              <w:rPr>
                <w:rFonts w:ascii="楷体" w:eastAsia="楷体" w:hAnsi="楷体"/>
                <w:b/>
                <w:bCs/>
                <w:szCs w:val="21"/>
              </w:rPr>
              <w:t>实训项目</w:t>
            </w:r>
          </w:p>
        </w:tc>
      </w:tr>
      <w:tr w:rsidR="0028729B">
        <w:trPr>
          <w:trHeight w:val="463"/>
          <w:jc w:val="center"/>
        </w:trPr>
        <w:tc>
          <w:tcPr>
            <w:tcW w:w="890"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1</w:t>
            </w:r>
          </w:p>
        </w:tc>
        <w:tc>
          <w:tcPr>
            <w:tcW w:w="2143" w:type="dxa"/>
            <w:tcBorders>
              <w:tl2br w:val="nil"/>
              <w:tr2bl w:val="nil"/>
            </w:tcBorders>
          </w:tcPr>
          <w:p w:rsidR="0028729B" w:rsidRDefault="0028729B">
            <w:pPr>
              <w:jc w:val="center"/>
              <w:rPr>
                <w:rFonts w:ascii="仿宋" w:eastAsia="仿宋" w:hAnsi="仿宋"/>
              </w:rPr>
            </w:pPr>
          </w:p>
          <w:p w:rsidR="0028729B" w:rsidRDefault="00A1104B">
            <w:pPr>
              <w:jc w:val="center"/>
              <w:rPr>
                <w:rFonts w:ascii="仿宋" w:eastAsia="仿宋" w:hAnsi="仿宋"/>
              </w:rPr>
            </w:pPr>
            <w:r>
              <w:rPr>
                <w:rFonts w:ascii="仿宋" w:eastAsia="仿宋" w:hAnsi="仿宋" w:hint="eastAsia"/>
              </w:rPr>
              <w:t>模拟导游实训室</w:t>
            </w:r>
          </w:p>
        </w:tc>
        <w:tc>
          <w:tcPr>
            <w:tcW w:w="4820" w:type="dxa"/>
            <w:tcBorders>
              <w:tl2br w:val="nil"/>
              <w:tr2bl w:val="nil"/>
            </w:tcBorders>
          </w:tcPr>
          <w:p w:rsidR="0028729B" w:rsidRDefault="00A1104B">
            <w:pPr>
              <w:jc w:val="center"/>
              <w:rPr>
                <w:rFonts w:ascii="仿宋" w:eastAsia="仿宋" w:hAnsi="仿宋"/>
              </w:rPr>
            </w:pPr>
            <w:r>
              <w:rPr>
                <w:rFonts w:ascii="仿宋" w:eastAsia="仿宋" w:hAnsi="仿宋" w:hint="eastAsia"/>
                <w:kern w:val="0"/>
              </w:rPr>
              <w:t>模拟导游、导游讲解训练、导游基础知识实训、研学旅行实务等教学任务；同时承担阜新市导游服务</w:t>
            </w:r>
            <w:r>
              <w:rPr>
                <w:rFonts w:ascii="仿宋" w:eastAsia="仿宋" w:hAnsi="仿宋" w:hint="eastAsia"/>
                <w:kern w:val="0"/>
              </w:rPr>
              <w:lastRenderedPageBreak/>
              <w:t>大赛任务。</w:t>
            </w:r>
          </w:p>
        </w:tc>
      </w:tr>
      <w:tr w:rsidR="0028729B">
        <w:trPr>
          <w:trHeight w:val="463"/>
          <w:jc w:val="center"/>
        </w:trPr>
        <w:tc>
          <w:tcPr>
            <w:tcW w:w="890"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lastRenderedPageBreak/>
              <w:t>2</w:t>
            </w:r>
          </w:p>
        </w:tc>
        <w:tc>
          <w:tcPr>
            <w:tcW w:w="2143" w:type="dxa"/>
            <w:tcBorders>
              <w:tl2br w:val="nil"/>
              <w:tr2bl w:val="nil"/>
            </w:tcBorders>
          </w:tcPr>
          <w:p w:rsidR="0028729B" w:rsidRDefault="0028729B">
            <w:pPr>
              <w:jc w:val="center"/>
              <w:rPr>
                <w:rFonts w:ascii="仿宋" w:eastAsia="仿宋" w:hAnsi="仿宋"/>
              </w:rPr>
            </w:pPr>
          </w:p>
          <w:p w:rsidR="0028729B" w:rsidRDefault="00A1104B">
            <w:pPr>
              <w:jc w:val="center"/>
              <w:rPr>
                <w:rFonts w:ascii="仿宋" w:eastAsia="仿宋" w:hAnsi="仿宋"/>
              </w:rPr>
            </w:pPr>
            <w:r>
              <w:rPr>
                <w:rFonts w:ascii="仿宋" w:eastAsia="仿宋" w:hAnsi="仿宋" w:hint="eastAsia"/>
              </w:rPr>
              <w:t>红色驿站校史馆</w:t>
            </w:r>
          </w:p>
        </w:tc>
        <w:tc>
          <w:tcPr>
            <w:tcW w:w="4820" w:type="dxa"/>
            <w:tcBorders>
              <w:tl2br w:val="nil"/>
              <w:tr2bl w:val="nil"/>
            </w:tcBorders>
          </w:tcPr>
          <w:p w:rsidR="0028729B" w:rsidRDefault="00A1104B">
            <w:pPr>
              <w:jc w:val="center"/>
              <w:rPr>
                <w:rFonts w:ascii="仿宋" w:eastAsia="仿宋" w:hAnsi="仿宋"/>
              </w:rPr>
            </w:pPr>
            <w:r>
              <w:rPr>
                <w:rFonts w:ascii="仿宋" w:eastAsia="仿宋" w:hAnsi="仿宋" w:hint="eastAsia"/>
              </w:rPr>
              <w:t>博物馆、纪念馆讲解员讲解训练、红色旅游讲解训练。</w:t>
            </w:r>
          </w:p>
        </w:tc>
      </w:tr>
      <w:tr w:rsidR="0028729B">
        <w:trPr>
          <w:trHeight w:val="463"/>
          <w:jc w:val="center"/>
        </w:trPr>
        <w:tc>
          <w:tcPr>
            <w:tcW w:w="890"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3</w:t>
            </w:r>
          </w:p>
        </w:tc>
        <w:tc>
          <w:tcPr>
            <w:tcW w:w="2143" w:type="dxa"/>
            <w:tcBorders>
              <w:tl2br w:val="nil"/>
              <w:tr2bl w:val="nil"/>
            </w:tcBorders>
          </w:tcPr>
          <w:p w:rsidR="0028729B" w:rsidRDefault="00A1104B">
            <w:pPr>
              <w:jc w:val="center"/>
              <w:rPr>
                <w:rFonts w:ascii="仿宋" w:eastAsia="仿宋" w:hAnsi="仿宋"/>
              </w:rPr>
            </w:pPr>
            <w:r>
              <w:rPr>
                <w:rFonts w:ascii="仿宋" w:eastAsia="仿宋" w:hAnsi="仿宋" w:hint="eastAsia"/>
              </w:rPr>
              <w:t>礼仪形体实训室</w:t>
            </w:r>
          </w:p>
        </w:tc>
        <w:tc>
          <w:tcPr>
            <w:tcW w:w="4820" w:type="dxa"/>
            <w:tcBorders>
              <w:tl2br w:val="nil"/>
              <w:tr2bl w:val="nil"/>
            </w:tcBorders>
          </w:tcPr>
          <w:p w:rsidR="0028729B" w:rsidRDefault="00A1104B">
            <w:pPr>
              <w:jc w:val="center"/>
              <w:rPr>
                <w:rFonts w:ascii="仿宋" w:eastAsia="仿宋" w:hAnsi="仿宋"/>
              </w:rPr>
            </w:pPr>
            <w:r>
              <w:rPr>
                <w:rFonts w:ascii="仿宋" w:eastAsia="仿宋" w:hAnsi="仿宋" w:hint="eastAsia"/>
              </w:rPr>
              <w:t>导游礼仪实训、形体训练、导游才艺训练</w:t>
            </w:r>
          </w:p>
        </w:tc>
      </w:tr>
      <w:tr w:rsidR="0028729B">
        <w:trPr>
          <w:trHeight w:val="463"/>
          <w:jc w:val="center"/>
        </w:trPr>
        <w:tc>
          <w:tcPr>
            <w:tcW w:w="890"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4</w:t>
            </w:r>
          </w:p>
        </w:tc>
        <w:tc>
          <w:tcPr>
            <w:tcW w:w="2143" w:type="dxa"/>
            <w:tcBorders>
              <w:tl2br w:val="nil"/>
              <w:tr2bl w:val="nil"/>
            </w:tcBorders>
          </w:tcPr>
          <w:p w:rsidR="0028729B" w:rsidRDefault="0028729B">
            <w:pPr>
              <w:jc w:val="center"/>
              <w:rPr>
                <w:rFonts w:ascii="仿宋" w:eastAsia="仿宋" w:hAnsi="仿宋"/>
              </w:rPr>
            </w:pPr>
          </w:p>
          <w:p w:rsidR="0028729B" w:rsidRDefault="0028729B">
            <w:pPr>
              <w:jc w:val="center"/>
              <w:rPr>
                <w:rFonts w:ascii="仿宋" w:eastAsia="仿宋" w:hAnsi="仿宋"/>
              </w:rPr>
            </w:pPr>
          </w:p>
          <w:p w:rsidR="0028729B" w:rsidRDefault="00A1104B">
            <w:pPr>
              <w:jc w:val="center"/>
              <w:rPr>
                <w:rFonts w:ascii="仿宋" w:eastAsia="仿宋" w:hAnsi="仿宋"/>
              </w:rPr>
            </w:pPr>
            <w:r>
              <w:rPr>
                <w:rFonts w:ascii="仿宋" w:eastAsia="仿宋" w:hAnsi="仿宋" w:hint="eastAsia"/>
              </w:rPr>
              <w:t>中餐实训室</w:t>
            </w:r>
          </w:p>
        </w:tc>
        <w:tc>
          <w:tcPr>
            <w:tcW w:w="4820" w:type="dxa"/>
            <w:tcBorders>
              <w:tl2br w:val="nil"/>
              <w:tr2bl w:val="nil"/>
            </w:tcBorders>
          </w:tcPr>
          <w:p w:rsidR="0028729B" w:rsidRDefault="00A1104B">
            <w:pPr>
              <w:rPr>
                <w:rFonts w:ascii="仿宋" w:eastAsia="仿宋" w:hAnsi="仿宋"/>
              </w:rPr>
            </w:pPr>
            <w:r>
              <w:rPr>
                <w:rFonts w:ascii="仿宋" w:eastAsia="仿宋" w:hAnsi="仿宋"/>
              </w:rPr>
              <w:t>中餐摆台实训；中餐厅迎宾服务实训；中餐厅客人引导、入座服务实训；中餐宴会台形设计；中餐斟酒服务；中餐点菜上菜分菜等各项服务技能及服务流程实训;中餐服务及客人投诉处理技巧实训；</w:t>
            </w:r>
          </w:p>
        </w:tc>
      </w:tr>
      <w:tr w:rsidR="0028729B">
        <w:trPr>
          <w:trHeight w:val="463"/>
          <w:jc w:val="center"/>
        </w:trPr>
        <w:tc>
          <w:tcPr>
            <w:tcW w:w="890"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5</w:t>
            </w:r>
          </w:p>
        </w:tc>
        <w:tc>
          <w:tcPr>
            <w:tcW w:w="2143" w:type="dxa"/>
            <w:tcBorders>
              <w:tl2br w:val="nil"/>
              <w:tr2bl w:val="nil"/>
            </w:tcBorders>
          </w:tcPr>
          <w:p w:rsidR="0028729B" w:rsidRDefault="00A1104B">
            <w:pPr>
              <w:jc w:val="center"/>
              <w:rPr>
                <w:rFonts w:ascii="仿宋" w:eastAsia="仿宋" w:hAnsi="仿宋"/>
              </w:rPr>
            </w:pPr>
            <w:r>
              <w:rPr>
                <w:rFonts w:ascii="仿宋" w:eastAsia="仿宋" w:hAnsi="仿宋" w:hint="eastAsia"/>
              </w:rPr>
              <w:t>旅游综合实训室</w:t>
            </w:r>
          </w:p>
        </w:tc>
        <w:tc>
          <w:tcPr>
            <w:tcW w:w="4820" w:type="dxa"/>
            <w:tcBorders>
              <w:tl2br w:val="nil"/>
              <w:tr2bl w:val="nil"/>
            </w:tcBorders>
          </w:tcPr>
          <w:p w:rsidR="0028729B" w:rsidRDefault="00A1104B">
            <w:pPr>
              <w:jc w:val="center"/>
              <w:rPr>
                <w:rFonts w:ascii="仿宋" w:eastAsia="仿宋" w:hAnsi="仿宋"/>
              </w:rPr>
            </w:pPr>
            <w:r>
              <w:rPr>
                <w:rFonts w:ascii="仿宋" w:eastAsia="仿宋" w:hAnsi="仿宋" w:hint="eastAsia"/>
              </w:rPr>
              <w:t>旅行社业务、旅游营销、旅游摄影摄像、研学旅行实训项目。</w:t>
            </w:r>
          </w:p>
        </w:tc>
      </w:tr>
      <w:tr w:rsidR="0028729B">
        <w:trPr>
          <w:trHeight w:val="463"/>
          <w:jc w:val="center"/>
        </w:trPr>
        <w:tc>
          <w:tcPr>
            <w:tcW w:w="890"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6</w:t>
            </w:r>
          </w:p>
        </w:tc>
        <w:tc>
          <w:tcPr>
            <w:tcW w:w="2143" w:type="dxa"/>
            <w:tcBorders>
              <w:tl2br w:val="nil"/>
              <w:tr2bl w:val="nil"/>
            </w:tcBorders>
          </w:tcPr>
          <w:p w:rsidR="0028729B" w:rsidRDefault="0028729B">
            <w:pPr>
              <w:jc w:val="center"/>
              <w:rPr>
                <w:rFonts w:ascii="仿宋" w:eastAsia="仿宋" w:hAnsi="仿宋"/>
              </w:rPr>
            </w:pPr>
          </w:p>
          <w:p w:rsidR="0028729B" w:rsidRDefault="00A1104B">
            <w:pPr>
              <w:jc w:val="center"/>
              <w:rPr>
                <w:rFonts w:ascii="仿宋" w:eastAsia="仿宋" w:hAnsi="仿宋"/>
              </w:rPr>
            </w:pPr>
            <w:r>
              <w:rPr>
                <w:rFonts w:ascii="仿宋" w:eastAsia="仿宋" w:hAnsi="仿宋" w:hint="eastAsia"/>
              </w:rPr>
              <w:t>西餐实训室</w:t>
            </w:r>
          </w:p>
        </w:tc>
        <w:tc>
          <w:tcPr>
            <w:tcW w:w="4820" w:type="dxa"/>
            <w:tcBorders>
              <w:tl2br w:val="nil"/>
              <w:tr2bl w:val="nil"/>
            </w:tcBorders>
          </w:tcPr>
          <w:p w:rsidR="0028729B" w:rsidRDefault="00A1104B">
            <w:pPr>
              <w:rPr>
                <w:rFonts w:ascii="仿宋" w:eastAsia="仿宋" w:hAnsi="仿宋"/>
              </w:rPr>
            </w:pPr>
            <w:r>
              <w:rPr>
                <w:rFonts w:ascii="仿宋" w:eastAsia="仿宋" w:hAnsi="仿宋"/>
              </w:rPr>
              <w:t>西餐摆台实训；西餐厅迎宾服务实训；西餐宴会台形设计；西餐席间服务实训；西餐服务英语实训；西餐服务及客人投诉处理技巧实训；</w:t>
            </w:r>
            <w:r>
              <w:rPr>
                <w:rFonts w:ascii="仿宋" w:eastAsia="仿宋" w:hAnsi="仿宋" w:hint="eastAsia"/>
              </w:rPr>
              <w:t>插花；鸡尾酒调制。</w:t>
            </w:r>
          </w:p>
        </w:tc>
      </w:tr>
      <w:tr w:rsidR="0028729B">
        <w:trPr>
          <w:trHeight w:val="463"/>
          <w:jc w:val="center"/>
        </w:trPr>
        <w:tc>
          <w:tcPr>
            <w:tcW w:w="890"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7</w:t>
            </w:r>
          </w:p>
        </w:tc>
        <w:tc>
          <w:tcPr>
            <w:tcW w:w="2143" w:type="dxa"/>
            <w:tcBorders>
              <w:tl2br w:val="nil"/>
              <w:tr2bl w:val="nil"/>
            </w:tcBorders>
          </w:tcPr>
          <w:p w:rsidR="0028729B" w:rsidRDefault="00A1104B">
            <w:pPr>
              <w:jc w:val="center"/>
              <w:rPr>
                <w:rFonts w:ascii="仿宋" w:eastAsia="仿宋" w:hAnsi="仿宋"/>
              </w:rPr>
            </w:pPr>
            <w:r>
              <w:rPr>
                <w:rFonts w:ascii="仿宋" w:eastAsia="仿宋" w:hAnsi="仿宋" w:hint="eastAsia"/>
              </w:rPr>
              <w:t>模拟客房实训室</w:t>
            </w:r>
          </w:p>
        </w:tc>
        <w:tc>
          <w:tcPr>
            <w:tcW w:w="4820" w:type="dxa"/>
            <w:tcBorders>
              <w:tl2br w:val="nil"/>
              <w:tr2bl w:val="nil"/>
            </w:tcBorders>
          </w:tcPr>
          <w:p w:rsidR="0028729B" w:rsidRDefault="00A1104B">
            <w:pPr>
              <w:jc w:val="center"/>
              <w:rPr>
                <w:rFonts w:ascii="仿宋" w:eastAsia="仿宋" w:hAnsi="仿宋"/>
              </w:rPr>
            </w:pPr>
            <w:r>
              <w:rPr>
                <w:rFonts w:ascii="仿宋" w:eastAsia="仿宋" w:hAnsi="仿宋"/>
              </w:rPr>
              <w:t>中（西）式做床、客房服务清洁</w:t>
            </w:r>
            <w:r>
              <w:rPr>
                <w:rFonts w:ascii="仿宋" w:eastAsia="仿宋" w:hAnsi="仿宋" w:hint="eastAsia"/>
              </w:rPr>
              <w:t>、客房对客服务、洗衣服务、擦鞋服务、物品租借服务。</w:t>
            </w:r>
          </w:p>
        </w:tc>
      </w:tr>
    </w:tbl>
    <w:p w:rsidR="0028729B" w:rsidRDefault="00A1104B">
      <w:pPr>
        <w:spacing w:line="540" w:lineRule="exact"/>
        <w:ind w:firstLine="480"/>
        <w:rPr>
          <w:rStyle w:val="ae"/>
          <w:rFonts w:ascii="宋体" w:hAnsi="宋体"/>
        </w:rPr>
      </w:pPr>
      <w:r>
        <w:rPr>
          <w:rStyle w:val="ae"/>
          <w:rFonts w:ascii="宋体" w:hAnsi="宋体"/>
        </w:rPr>
        <w:t>2、校外实践教学条件情况</w:t>
      </w:r>
      <w:r>
        <w:rPr>
          <w:rStyle w:val="ae"/>
          <w:rFonts w:ascii="宋体" w:hAnsi="宋体" w:hint="eastAsia"/>
        </w:rPr>
        <w:t>表</w:t>
      </w:r>
    </w:p>
    <w:p w:rsidR="0028729B" w:rsidRDefault="00A1104B">
      <w:pPr>
        <w:overflowPunct w:val="0"/>
        <w:adjustRightInd w:val="0"/>
        <w:spacing w:line="400" w:lineRule="exact"/>
        <w:ind w:firstLine="458"/>
        <w:jc w:val="center"/>
        <w:outlineLvl w:val="0"/>
        <w:rPr>
          <w:rFonts w:ascii="宋体" w:hAnsi="宋体"/>
          <w:b/>
          <w:bCs/>
          <w:spacing w:val="-6"/>
        </w:rPr>
      </w:pPr>
      <w:r>
        <w:rPr>
          <w:rFonts w:ascii="宋体" w:hAnsi="宋体" w:hint="eastAsia"/>
          <w:b/>
          <w:bCs/>
          <w:spacing w:val="-6"/>
        </w:rPr>
        <w:t>表11  校外实践教学情况表（校企合作与产教融合）</w:t>
      </w:r>
    </w:p>
    <w:tbl>
      <w:tblPr>
        <w:tblW w:w="927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27"/>
        <w:gridCol w:w="2794"/>
        <w:gridCol w:w="5857"/>
      </w:tblGrid>
      <w:tr w:rsidR="0028729B">
        <w:trPr>
          <w:trHeight w:val="397"/>
          <w:jc w:val="center"/>
        </w:trPr>
        <w:tc>
          <w:tcPr>
            <w:tcW w:w="627"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序号</w:t>
            </w:r>
          </w:p>
        </w:tc>
        <w:tc>
          <w:tcPr>
            <w:tcW w:w="2794"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企业名称</w:t>
            </w:r>
          </w:p>
        </w:tc>
        <w:tc>
          <w:tcPr>
            <w:tcW w:w="5857"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hint="eastAsia"/>
                <w:b/>
                <w:bCs/>
                <w:szCs w:val="21"/>
              </w:rPr>
              <w:t>主要合作内容</w:t>
            </w:r>
          </w:p>
        </w:tc>
      </w:tr>
      <w:tr w:rsidR="0028729B">
        <w:trPr>
          <w:trHeight w:val="397"/>
          <w:jc w:val="center"/>
        </w:trPr>
        <w:tc>
          <w:tcPr>
            <w:tcW w:w="627"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1</w:t>
            </w:r>
          </w:p>
        </w:tc>
        <w:tc>
          <w:tcPr>
            <w:tcW w:w="2794" w:type="dxa"/>
            <w:tcBorders>
              <w:tl2br w:val="nil"/>
              <w:tr2bl w:val="nil"/>
            </w:tcBorders>
            <w:vAlign w:val="center"/>
          </w:tcPr>
          <w:p w:rsidR="0028729B" w:rsidRDefault="00A1104B">
            <w:pPr>
              <w:overflowPunct w:val="0"/>
              <w:adjustRightInd w:val="0"/>
              <w:jc w:val="left"/>
              <w:rPr>
                <w:rFonts w:ascii="楷体" w:eastAsia="楷体" w:hAnsi="楷体" w:cs="宋体"/>
                <w:color w:val="000000"/>
                <w:szCs w:val="21"/>
              </w:rPr>
            </w:pPr>
            <w:r>
              <w:rPr>
                <w:rFonts w:ascii="楷体" w:eastAsia="楷体" w:hAnsi="楷体" w:cs="宋体" w:hint="eastAsia"/>
                <w:color w:val="000000"/>
                <w:szCs w:val="21"/>
              </w:rPr>
              <w:t>阜新万人坑遗址纪念馆</w:t>
            </w:r>
          </w:p>
        </w:tc>
        <w:tc>
          <w:tcPr>
            <w:tcW w:w="5857" w:type="dxa"/>
            <w:tcBorders>
              <w:tl2br w:val="nil"/>
              <w:tr2bl w:val="nil"/>
            </w:tcBorders>
            <w:vAlign w:val="center"/>
          </w:tcPr>
          <w:p w:rsidR="0028729B" w:rsidRDefault="00A1104B">
            <w:pPr>
              <w:overflowPunct w:val="0"/>
              <w:adjustRightInd w:val="0"/>
              <w:ind w:firstLine="420"/>
              <w:jc w:val="left"/>
              <w:rPr>
                <w:rFonts w:ascii="楷体" w:eastAsia="楷体" w:hAnsi="楷体" w:cs="宋体"/>
                <w:color w:val="000000"/>
                <w:szCs w:val="21"/>
              </w:rPr>
            </w:pPr>
            <w:r>
              <w:rPr>
                <w:rFonts w:ascii="楷体" w:eastAsia="楷体" w:hAnsi="楷体" w:cs="宋体" w:hint="eastAsia"/>
                <w:color w:val="000000"/>
                <w:szCs w:val="21"/>
              </w:rPr>
              <w:t>企业为专业提供实习实训场所和指导</w:t>
            </w:r>
          </w:p>
          <w:p w:rsidR="0028729B" w:rsidRDefault="00A1104B">
            <w:pPr>
              <w:overflowPunct w:val="0"/>
              <w:adjustRightInd w:val="0"/>
              <w:ind w:firstLine="420"/>
              <w:jc w:val="left"/>
              <w:rPr>
                <w:rFonts w:ascii="楷体" w:eastAsia="楷体" w:hAnsi="楷体" w:cs="宋体"/>
                <w:color w:val="000000"/>
                <w:szCs w:val="21"/>
              </w:rPr>
            </w:pPr>
            <w:r>
              <w:rPr>
                <w:rFonts w:ascii="楷体" w:eastAsia="楷体" w:hAnsi="楷体" w:cs="宋体" w:hint="eastAsia"/>
                <w:color w:val="000000"/>
                <w:szCs w:val="21"/>
              </w:rPr>
              <w:t>专业为企业提供志愿服务和员工培训</w:t>
            </w:r>
          </w:p>
        </w:tc>
      </w:tr>
      <w:tr w:rsidR="0028729B">
        <w:trPr>
          <w:trHeight w:val="397"/>
          <w:jc w:val="center"/>
        </w:trPr>
        <w:tc>
          <w:tcPr>
            <w:tcW w:w="627"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2</w:t>
            </w:r>
          </w:p>
        </w:tc>
        <w:tc>
          <w:tcPr>
            <w:tcW w:w="2794" w:type="dxa"/>
            <w:tcBorders>
              <w:tl2br w:val="nil"/>
              <w:tr2bl w:val="nil"/>
            </w:tcBorders>
            <w:vAlign w:val="center"/>
          </w:tcPr>
          <w:p w:rsidR="0028729B" w:rsidRDefault="00A1104B">
            <w:pPr>
              <w:overflowPunct w:val="0"/>
              <w:adjustRightInd w:val="0"/>
              <w:jc w:val="left"/>
              <w:rPr>
                <w:rFonts w:ascii="楷体" w:eastAsia="楷体" w:hAnsi="楷体" w:cs="宋体"/>
                <w:color w:val="000000"/>
                <w:szCs w:val="21"/>
              </w:rPr>
            </w:pPr>
            <w:r>
              <w:rPr>
                <w:rFonts w:ascii="楷体" w:eastAsia="楷体" w:hAnsi="楷体" w:cs="宋体" w:hint="eastAsia"/>
                <w:color w:val="000000"/>
                <w:szCs w:val="21"/>
              </w:rPr>
              <w:t>阜新阜新海棠山景区</w:t>
            </w:r>
          </w:p>
        </w:tc>
        <w:tc>
          <w:tcPr>
            <w:tcW w:w="5857" w:type="dxa"/>
            <w:tcBorders>
              <w:tl2br w:val="nil"/>
              <w:tr2bl w:val="nil"/>
            </w:tcBorders>
          </w:tcPr>
          <w:p w:rsidR="0028729B" w:rsidRDefault="00A1104B">
            <w:pPr>
              <w:overflowPunct w:val="0"/>
              <w:adjustRightInd w:val="0"/>
              <w:ind w:firstLine="420"/>
              <w:jc w:val="left"/>
              <w:rPr>
                <w:rFonts w:ascii="楷体" w:eastAsia="楷体" w:hAnsi="楷体" w:cs="宋体"/>
                <w:color w:val="000000"/>
                <w:szCs w:val="21"/>
              </w:rPr>
            </w:pPr>
            <w:r>
              <w:rPr>
                <w:rFonts w:ascii="楷体" w:eastAsia="楷体" w:hAnsi="楷体" w:cs="宋体" w:hint="eastAsia"/>
                <w:color w:val="000000"/>
                <w:szCs w:val="21"/>
              </w:rPr>
              <w:t>企业为专业提供实习实训场所和指导</w:t>
            </w:r>
          </w:p>
          <w:p w:rsidR="0028729B" w:rsidRDefault="00A1104B">
            <w:pPr>
              <w:overflowPunct w:val="0"/>
              <w:adjustRightInd w:val="0"/>
              <w:ind w:firstLine="420"/>
              <w:jc w:val="left"/>
              <w:rPr>
                <w:rFonts w:ascii="楷体" w:eastAsia="楷体" w:hAnsi="楷体" w:cs="宋体"/>
                <w:color w:val="000000"/>
                <w:szCs w:val="21"/>
              </w:rPr>
            </w:pPr>
            <w:r>
              <w:rPr>
                <w:rFonts w:ascii="楷体" w:eastAsia="楷体" w:hAnsi="楷体" w:cs="宋体" w:hint="eastAsia"/>
                <w:color w:val="000000"/>
                <w:szCs w:val="21"/>
              </w:rPr>
              <w:t>专业为企业提供志愿服务和员工培训</w:t>
            </w:r>
          </w:p>
        </w:tc>
      </w:tr>
      <w:tr w:rsidR="0028729B">
        <w:trPr>
          <w:trHeight w:val="397"/>
          <w:jc w:val="center"/>
        </w:trPr>
        <w:tc>
          <w:tcPr>
            <w:tcW w:w="627" w:type="dxa"/>
            <w:tcBorders>
              <w:tl2br w:val="nil"/>
              <w:tr2bl w:val="nil"/>
            </w:tcBorders>
            <w:vAlign w:val="center"/>
          </w:tcPr>
          <w:p w:rsidR="0028729B" w:rsidRDefault="006B0E8E">
            <w:pPr>
              <w:jc w:val="center"/>
              <w:rPr>
                <w:rFonts w:ascii="楷体" w:eastAsia="楷体" w:hAnsi="楷体"/>
                <w:szCs w:val="21"/>
              </w:rPr>
            </w:pPr>
            <w:r>
              <w:rPr>
                <w:rFonts w:ascii="楷体" w:eastAsia="楷体" w:hAnsi="楷体" w:hint="eastAsia"/>
                <w:szCs w:val="21"/>
              </w:rPr>
              <w:t>3</w:t>
            </w:r>
          </w:p>
        </w:tc>
        <w:tc>
          <w:tcPr>
            <w:tcW w:w="2794" w:type="dxa"/>
            <w:tcBorders>
              <w:tl2br w:val="nil"/>
              <w:tr2bl w:val="nil"/>
            </w:tcBorders>
            <w:vAlign w:val="center"/>
          </w:tcPr>
          <w:p w:rsidR="0028729B" w:rsidRDefault="00A1104B">
            <w:pPr>
              <w:overflowPunct w:val="0"/>
              <w:adjustRightInd w:val="0"/>
              <w:jc w:val="left"/>
              <w:rPr>
                <w:rFonts w:ascii="楷体" w:eastAsia="楷体" w:hAnsi="楷体" w:cs="宋体"/>
                <w:color w:val="000000"/>
                <w:szCs w:val="21"/>
              </w:rPr>
            </w:pPr>
            <w:r>
              <w:rPr>
                <w:rFonts w:ascii="楷体" w:eastAsia="楷体" w:hAnsi="楷体" w:cs="宋体" w:hint="eastAsia"/>
                <w:color w:val="000000"/>
                <w:szCs w:val="21"/>
              </w:rPr>
              <w:t>阜新查海遗址博物馆</w:t>
            </w:r>
          </w:p>
        </w:tc>
        <w:tc>
          <w:tcPr>
            <w:tcW w:w="5857" w:type="dxa"/>
            <w:tcBorders>
              <w:tl2br w:val="nil"/>
              <w:tr2bl w:val="nil"/>
            </w:tcBorders>
          </w:tcPr>
          <w:p w:rsidR="0028729B" w:rsidRDefault="00A1104B">
            <w:pPr>
              <w:ind w:firstLine="420"/>
              <w:rPr>
                <w:rFonts w:ascii="楷体" w:eastAsia="楷体" w:hAnsi="楷体" w:cs="宋体"/>
                <w:color w:val="000000"/>
                <w:szCs w:val="21"/>
              </w:rPr>
            </w:pPr>
            <w:r>
              <w:rPr>
                <w:rFonts w:ascii="楷体" w:eastAsia="楷体" w:hAnsi="楷体" w:cs="宋体" w:hint="eastAsia"/>
                <w:color w:val="000000"/>
                <w:szCs w:val="21"/>
              </w:rPr>
              <w:t>企业为专业提供实习实训场所和指导</w:t>
            </w:r>
          </w:p>
          <w:p w:rsidR="0028729B" w:rsidRDefault="00A1104B">
            <w:pPr>
              <w:overflowPunct w:val="0"/>
              <w:adjustRightInd w:val="0"/>
              <w:ind w:firstLine="420"/>
              <w:jc w:val="left"/>
              <w:rPr>
                <w:rFonts w:ascii="楷体" w:eastAsia="楷体" w:hAnsi="楷体" w:cs="宋体"/>
                <w:color w:val="000000"/>
                <w:szCs w:val="21"/>
              </w:rPr>
            </w:pPr>
            <w:r>
              <w:rPr>
                <w:rFonts w:ascii="楷体" w:eastAsia="楷体" w:hAnsi="楷体" w:cs="宋体" w:hint="eastAsia"/>
                <w:color w:val="000000"/>
                <w:szCs w:val="21"/>
              </w:rPr>
              <w:t>专业为企业提供志愿服务和员工培训</w:t>
            </w:r>
          </w:p>
        </w:tc>
      </w:tr>
      <w:tr w:rsidR="0028729B">
        <w:trPr>
          <w:trHeight w:val="397"/>
          <w:jc w:val="center"/>
        </w:trPr>
        <w:tc>
          <w:tcPr>
            <w:tcW w:w="627" w:type="dxa"/>
            <w:tcBorders>
              <w:tl2br w:val="nil"/>
              <w:tr2bl w:val="nil"/>
            </w:tcBorders>
            <w:vAlign w:val="center"/>
          </w:tcPr>
          <w:p w:rsidR="0028729B" w:rsidRDefault="006B0E8E">
            <w:pPr>
              <w:jc w:val="center"/>
              <w:rPr>
                <w:rFonts w:ascii="楷体" w:eastAsia="楷体" w:hAnsi="楷体"/>
                <w:szCs w:val="21"/>
              </w:rPr>
            </w:pPr>
            <w:r>
              <w:rPr>
                <w:rFonts w:ascii="楷体" w:eastAsia="楷体" w:hAnsi="楷体" w:hint="eastAsia"/>
                <w:szCs w:val="21"/>
              </w:rPr>
              <w:t>4</w:t>
            </w:r>
          </w:p>
        </w:tc>
        <w:tc>
          <w:tcPr>
            <w:tcW w:w="2794" w:type="dxa"/>
            <w:tcBorders>
              <w:tl2br w:val="nil"/>
              <w:tr2bl w:val="nil"/>
            </w:tcBorders>
            <w:vAlign w:val="center"/>
          </w:tcPr>
          <w:p w:rsidR="0028729B" w:rsidRDefault="00A1104B">
            <w:pPr>
              <w:overflowPunct w:val="0"/>
              <w:adjustRightInd w:val="0"/>
              <w:jc w:val="left"/>
              <w:rPr>
                <w:rFonts w:ascii="楷体" w:eastAsia="楷体" w:hAnsi="楷体" w:cs="宋体"/>
                <w:color w:val="000000"/>
                <w:szCs w:val="21"/>
              </w:rPr>
            </w:pPr>
            <w:r>
              <w:rPr>
                <w:rFonts w:ascii="楷体" w:eastAsia="楷体" w:hAnsi="楷体" w:cs="宋体" w:hint="eastAsia"/>
                <w:color w:val="000000"/>
                <w:szCs w:val="21"/>
              </w:rPr>
              <w:t>大连海昌发现王国主题公园</w:t>
            </w:r>
          </w:p>
        </w:tc>
        <w:tc>
          <w:tcPr>
            <w:tcW w:w="5857" w:type="dxa"/>
            <w:tcBorders>
              <w:tl2br w:val="nil"/>
              <w:tr2bl w:val="nil"/>
            </w:tcBorders>
          </w:tcPr>
          <w:p w:rsidR="0028729B" w:rsidRDefault="00A1104B">
            <w:pPr>
              <w:ind w:firstLine="420"/>
              <w:rPr>
                <w:rFonts w:ascii="楷体" w:eastAsia="楷体" w:hAnsi="楷体" w:cs="宋体"/>
                <w:color w:val="000000"/>
                <w:szCs w:val="21"/>
              </w:rPr>
            </w:pPr>
            <w:r>
              <w:rPr>
                <w:rFonts w:ascii="楷体" w:eastAsia="楷体" w:hAnsi="楷体" w:cs="宋体" w:hint="eastAsia"/>
                <w:color w:val="000000"/>
                <w:szCs w:val="21"/>
              </w:rPr>
              <w:t>企业为专业提供实习实训场所和指导</w:t>
            </w:r>
          </w:p>
          <w:p w:rsidR="0028729B" w:rsidRDefault="00A1104B">
            <w:pPr>
              <w:overflowPunct w:val="0"/>
              <w:adjustRightInd w:val="0"/>
              <w:ind w:firstLine="420"/>
              <w:jc w:val="left"/>
              <w:rPr>
                <w:rFonts w:ascii="楷体" w:eastAsia="楷体" w:hAnsi="楷体" w:cs="宋体"/>
                <w:color w:val="000000"/>
                <w:szCs w:val="21"/>
              </w:rPr>
            </w:pPr>
            <w:r>
              <w:rPr>
                <w:rFonts w:ascii="楷体" w:eastAsia="楷体" w:hAnsi="楷体" w:cs="宋体" w:hint="eastAsia"/>
                <w:color w:val="000000"/>
                <w:szCs w:val="21"/>
              </w:rPr>
              <w:t>专业为企业提供志愿服务和员工培训</w:t>
            </w:r>
          </w:p>
        </w:tc>
      </w:tr>
      <w:tr w:rsidR="0028729B">
        <w:trPr>
          <w:trHeight w:val="397"/>
          <w:jc w:val="center"/>
        </w:trPr>
        <w:tc>
          <w:tcPr>
            <w:tcW w:w="627" w:type="dxa"/>
            <w:tcBorders>
              <w:tl2br w:val="nil"/>
              <w:tr2bl w:val="nil"/>
            </w:tcBorders>
            <w:vAlign w:val="center"/>
          </w:tcPr>
          <w:p w:rsidR="0028729B" w:rsidRDefault="006B0E8E">
            <w:pPr>
              <w:jc w:val="center"/>
              <w:rPr>
                <w:rFonts w:ascii="楷体" w:eastAsia="楷体" w:hAnsi="楷体"/>
                <w:szCs w:val="21"/>
              </w:rPr>
            </w:pPr>
            <w:r>
              <w:rPr>
                <w:rFonts w:ascii="楷体" w:eastAsia="楷体" w:hAnsi="楷体" w:hint="eastAsia"/>
                <w:szCs w:val="21"/>
              </w:rPr>
              <w:t>5</w:t>
            </w:r>
          </w:p>
        </w:tc>
        <w:tc>
          <w:tcPr>
            <w:tcW w:w="2794" w:type="dxa"/>
            <w:tcBorders>
              <w:tl2br w:val="nil"/>
              <w:tr2bl w:val="nil"/>
            </w:tcBorders>
            <w:vAlign w:val="center"/>
          </w:tcPr>
          <w:p w:rsidR="0028729B" w:rsidRDefault="00167E88">
            <w:pPr>
              <w:overflowPunct w:val="0"/>
              <w:adjustRightInd w:val="0"/>
              <w:jc w:val="left"/>
              <w:rPr>
                <w:rFonts w:ascii="楷体" w:eastAsia="楷体" w:hAnsi="楷体" w:cs="宋体"/>
                <w:color w:val="000000"/>
                <w:szCs w:val="21"/>
              </w:rPr>
            </w:pPr>
            <w:r w:rsidRPr="00167E88">
              <w:rPr>
                <w:rFonts w:ascii="楷体" w:eastAsia="楷体" w:hAnsi="楷体" w:cs="宋体" w:hint="eastAsia"/>
                <w:color w:val="000000"/>
                <w:szCs w:val="21"/>
              </w:rPr>
              <w:t>辽宁风帆假日国际旅行社有限公司</w:t>
            </w:r>
          </w:p>
        </w:tc>
        <w:tc>
          <w:tcPr>
            <w:tcW w:w="5857" w:type="dxa"/>
            <w:tcBorders>
              <w:tl2br w:val="nil"/>
              <w:tr2bl w:val="nil"/>
            </w:tcBorders>
          </w:tcPr>
          <w:p w:rsidR="0028729B" w:rsidRDefault="00A1104B">
            <w:pPr>
              <w:ind w:firstLine="420"/>
              <w:rPr>
                <w:rFonts w:ascii="楷体" w:eastAsia="楷体" w:hAnsi="楷体" w:cs="宋体"/>
                <w:color w:val="000000"/>
                <w:szCs w:val="21"/>
              </w:rPr>
            </w:pPr>
            <w:r>
              <w:rPr>
                <w:rFonts w:ascii="楷体" w:eastAsia="楷体" w:hAnsi="楷体" w:cs="宋体" w:hint="eastAsia"/>
                <w:color w:val="000000"/>
                <w:szCs w:val="21"/>
              </w:rPr>
              <w:t>企业为专业提供实习实训场所和指导</w:t>
            </w:r>
          </w:p>
          <w:p w:rsidR="0028729B" w:rsidRDefault="00A1104B">
            <w:pPr>
              <w:ind w:firstLine="420"/>
              <w:rPr>
                <w:rFonts w:ascii="楷体" w:eastAsia="楷体" w:hAnsi="楷体" w:cs="宋体"/>
                <w:color w:val="000000"/>
                <w:szCs w:val="21"/>
              </w:rPr>
            </w:pPr>
            <w:r>
              <w:rPr>
                <w:rFonts w:ascii="楷体" w:eastAsia="楷体" w:hAnsi="楷体" w:cs="宋体" w:hint="eastAsia"/>
                <w:color w:val="000000"/>
                <w:szCs w:val="21"/>
              </w:rPr>
              <w:t>专业为企业提供志愿服务和员工培训</w:t>
            </w:r>
          </w:p>
        </w:tc>
      </w:tr>
      <w:tr w:rsidR="0028729B">
        <w:trPr>
          <w:trHeight w:val="397"/>
          <w:jc w:val="center"/>
        </w:trPr>
        <w:tc>
          <w:tcPr>
            <w:tcW w:w="627" w:type="dxa"/>
            <w:tcBorders>
              <w:tl2br w:val="nil"/>
              <w:tr2bl w:val="nil"/>
            </w:tcBorders>
            <w:vAlign w:val="center"/>
          </w:tcPr>
          <w:p w:rsidR="0028729B" w:rsidRDefault="00167E88">
            <w:pPr>
              <w:jc w:val="center"/>
              <w:rPr>
                <w:rFonts w:ascii="楷体" w:eastAsia="楷体" w:hAnsi="楷体"/>
                <w:szCs w:val="21"/>
              </w:rPr>
            </w:pPr>
            <w:r>
              <w:rPr>
                <w:rFonts w:ascii="楷体" w:eastAsia="楷体" w:hAnsi="楷体" w:hint="eastAsia"/>
                <w:szCs w:val="21"/>
              </w:rPr>
              <w:t>6</w:t>
            </w:r>
          </w:p>
        </w:tc>
        <w:tc>
          <w:tcPr>
            <w:tcW w:w="2794" w:type="dxa"/>
            <w:tcBorders>
              <w:tl2br w:val="nil"/>
              <w:tr2bl w:val="nil"/>
            </w:tcBorders>
            <w:vAlign w:val="center"/>
          </w:tcPr>
          <w:p w:rsidR="0028729B" w:rsidRDefault="00A1104B">
            <w:pPr>
              <w:overflowPunct w:val="0"/>
              <w:adjustRightInd w:val="0"/>
              <w:jc w:val="left"/>
              <w:rPr>
                <w:rFonts w:ascii="楷体" w:eastAsia="楷体" w:hAnsi="楷体" w:cs="宋体"/>
                <w:color w:val="000000"/>
                <w:szCs w:val="21"/>
              </w:rPr>
            </w:pPr>
            <w:r>
              <w:rPr>
                <w:rFonts w:ascii="楷体" w:eastAsia="楷体" w:hAnsi="楷体" w:cs="宋体" w:hint="eastAsia"/>
                <w:color w:val="000000"/>
                <w:szCs w:val="21"/>
              </w:rPr>
              <w:t>阜新阳光旅行社</w:t>
            </w:r>
          </w:p>
        </w:tc>
        <w:tc>
          <w:tcPr>
            <w:tcW w:w="5857" w:type="dxa"/>
            <w:tcBorders>
              <w:tl2br w:val="nil"/>
              <w:tr2bl w:val="nil"/>
            </w:tcBorders>
          </w:tcPr>
          <w:p w:rsidR="0028729B" w:rsidRDefault="00A1104B">
            <w:pPr>
              <w:ind w:firstLine="420"/>
              <w:rPr>
                <w:rFonts w:ascii="楷体" w:eastAsia="楷体" w:hAnsi="楷体" w:cs="宋体"/>
                <w:color w:val="000000"/>
                <w:szCs w:val="21"/>
              </w:rPr>
            </w:pPr>
            <w:r>
              <w:rPr>
                <w:rFonts w:ascii="楷体" w:eastAsia="楷体" w:hAnsi="楷体" w:cs="宋体" w:hint="eastAsia"/>
                <w:color w:val="000000"/>
                <w:szCs w:val="21"/>
              </w:rPr>
              <w:t>企业为专业提供实习实训场所和指导</w:t>
            </w:r>
          </w:p>
          <w:p w:rsidR="0028729B" w:rsidRDefault="00A1104B">
            <w:pPr>
              <w:ind w:firstLine="420"/>
              <w:rPr>
                <w:rFonts w:ascii="楷体" w:eastAsia="楷体" w:hAnsi="楷体" w:cs="宋体"/>
                <w:color w:val="000000"/>
                <w:szCs w:val="21"/>
              </w:rPr>
            </w:pPr>
            <w:r>
              <w:rPr>
                <w:rFonts w:ascii="楷体" w:eastAsia="楷体" w:hAnsi="楷体" w:cs="宋体" w:hint="eastAsia"/>
                <w:color w:val="000000"/>
                <w:szCs w:val="21"/>
              </w:rPr>
              <w:t>专业为企业提供志愿服务和员工培训</w:t>
            </w:r>
          </w:p>
        </w:tc>
      </w:tr>
    </w:tbl>
    <w:p w:rsidR="0028729B" w:rsidRDefault="00A1104B" w:rsidP="00A8317A">
      <w:pPr>
        <w:pStyle w:val="2"/>
        <w:spacing w:line="480" w:lineRule="exact"/>
        <w:ind w:firstLineChars="200" w:firstLine="643"/>
        <w:rPr>
          <w:rFonts w:ascii="宋体" w:eastAsia="宋体" w:hAnsi="宋体"/>
        </w:rPr>
      </w:pPr>
      <w:bookmarkStart w:id="18" w:name="_Toc105346514"/>
      <w:r>
        <w:rPr>
          <w:rFonts w:ascii="宋体" w:eastAsia="宋体" w:hAnsi="宋体"/>
        </w:rPr>
        <w:t>（三）教学资源</w:t>
      </w:r>
      <w:bookmarkEnd w:id="18"/>
    </w:p>
    <w:p w:rsidR="0028729B" w:rsidRDefault="00A1104B" w:rsidP="00A8317A">
      <w:pPr>
        <w:overflowPunct w:val="0"/>
        <w:adjustRightInd w:val="0"/>
        <w:spacing w:line="480" w:lineRule="exact"/>
        <w:ind w:firstLine="480"/>
        <w:rPr>
          <w:rStyle w:val="ae"/>
          <w:rFonts w:ascii="宋体" w:hAnsi="宋体" w:cs="宋体"/>
          <w:color w:val="000000"/>
        </w:rPr>
      </w:pPr>
      <w:r>
        <w:rPr>
          <w:rFonts w:ascii="宋体" w:hAnsi="宋体" w:cs="宋体" w:hint="eastAsia"/>
          <w:color w:val="000000"/>
        </w:rPr>
        <w:t>主要选用旅游教育出版社出版的研学旅行系列教材，教师根据所授具体科目选取网络数字资源（智慧职教、中国大学MOOC、学习强国等）、其他院校相关专业的优秀资源作为教学内容的补充与借鉴。</w:t>
      </w:r>
    </w:p>
    <w:p w:rsidR="0028729B" w:rsidRDefault="00A1104B" w:rsidP="00A8317A">
      <w:pPr>
        <w:pStyle w:val="2"/>
        <w:spacing w:line="480" w:lineRule="exact"/>
        <w:ind w:firstLineChars="200" w:firstLine="643"/>
        <w:rPr>
          <w:rStyle w:val="ae"/>
          <w:rFonts w:ascii="宋体" w:eastAsia="宋体" w:hAnsi="宋体"/>
        </w:rPr>
      </w:pPr>
      <w:bookmarkStart w:id="19" w:name="_Toc105346515"/>
      <w:r>
        <w:rPr>
          <w:rStyle w:val="ae"/>
          <w:rFonts w:ascii="宋体" w:eastAsia="宋体" w:hAnsi="宋体"/>
        </w:rPr>
        <w:lastRenderedPageBreak/>
        <w:t>（四）教学方法</w:t>
      </w:r>
      <w:bookmarkEnd w:id="19"/>
    </w:p>
    <w:p w:rsidR="0028729B" w:rsidRDefault="00A1104B" w:rsidP="00A8317A">
      <w:pPr>
        <w:overflowPunct w:val="0"/>
        <w:adjustRightInd w:val="0"/>
        <w:spacing w:line="480" w:lineRule="exact"/>
        <w:ind w:firstLineChars="196" w:firstLine="412"/>
        <w:rPr>
          <w:rFonts w:ascii="宋体" w:hAnsi="宋体" w:cs="宋体"/>
          <w:spacing w:val="-6"/>
        </w:rPr>
      </w:pPr>
      <w:r>
        <w:rPr>
          <w:rFonts w:ascii="宋体" w:hAnsi="宋体" w:cs="宋体" w:hint="eastAsia"/>
        </w:rPr>
        <w:t>教学方法的改革着重从“知识传授”向“问题解决”转变，坚持“教学做一体化教学”模式，邀请企业专家为在校学生培训，也通过见习实训把课堂转移，使学生在“做中学、学中做”。“以学生为中心”，根据学生特点，激发学生学习兴趣，</w:t>
      </w:r>
      <w:r>
        <w:rPr>
          <w:rFonts w:ascii="宋体" w:hAnsi="宋体" w:cs="宋体" w:hint="eastAsia"/>
          <w:spacing w:val="-6"/>
        </w:rPr>
        <w:t>实行任务驱动、项目导向等多种形式的“做中学、做中教”教学模式改革。</w:t>
      </w:r>
    </w:p>
    <w:p w:rsidR="0028729B" w:rsidRDefault="00A1104B" w:rsidP="00A8317A">
      <w:pPr>
        <w:pStyle w:val="2"/>
        <w:spacing w:line="480" w:lineRule="exact"/>
        <w:ind w:firstLineChars="200" w:firstLine="643"/>
        <w:rPr>
          <w:rStyle w:val="ae"/>
          <w:rFonts w:ascii="宋体" w:eastAsia="宋体" w:hAnsi="宋体"/>
        </w:rPr>
      </w:pPr>
      <w:bookmarkStart w:id="20" w:name="_Toc105346516"/>
      <w:r>
        <w:rPr>
          <w:rStyle w:val="ae"/>
          <w:rFonts w:ascii="宋体" w:eastAsia="宋体" w:hAnsi="宋体"/>
        </w:rPr>
        <w:t>（五）学习评价</w:t>
      </w:r>
      <w:bookmarkEnd w:id="20"/>
    </w:p>
    <w:p w:rsidR="0028729B" w:rsidRDefault="00A1104B" w:rsidP="00A8317A">
      <w:pPr>
        <w:overflowPunct w:val="0"/>
        <w:adjustRightInd w:val="0"/>
        <w:spacing w:line="480" w:lineRule="exact"/>
        <w:ind w:firstLine="480"/>
        <w:rPr>
          <w:rFonts w:ascii="宋体" w:hAnsi="宋体" w:cs="宋体"/>
        </w:rPr>
      </w:pPr>
      <w:r>
        <w:rPr>
          <w:rFonts w:ascii="宋体" w:hAnsi="宋体" w:cs="宋体" w:hint="eastAsia"/>
        </w:rPr>
        <w:t>实行教学过程性评价+期末终结性评价。</w:t>
      </w:r>
    </w:p>
    <w:p w:rsidR="0028729B" w:rsidRDefault="00A1104B" w:rsidP="00A8317A">
      <w:pPr>
        <w:overflowPunct w:val="0"/>
        <w:adjustRightInd w:val="0"/>
        <w:spacing w:line="480" w:lineRule="exact"/>
        <w:ind w:firstLine="480"/>
        <w:rPr>
          <w:rFonts w:ascii="宋体" w:hAnsi="宋体" w:cs="宋体"/>
        </w:rPr>
      </w:pPr>
      <w:r>
        <w:rPr>
          <w:rFonts w:ascii="宋体" w:hAnsi="宋体" w:cs="宋体" w:hint="eastAsia"/>
        </w:rPr>
        <w:t>其中，过程性评价注重平时表现和实践能力的考核，主要根据学生完成每个学习情境的情况，结合平时表现，进行综合打分。终结性评价主要以闭卷笔试、随堂笔试或口试形式进行。各学科根据课程过程性评价体系制定各部分比例。</w:t>
      </w:r>
    </w:p>
    <w:p w:rsidR="0028729B" w:rsidRDefault="00A1104B">
      <w:pPr>
        <w:pStyle w:val="2"/>
        <w:spacing w:line="540" w:lineRule="exact"/>
        <w:ind w:firstLineChars="200" w:firstLine="643"/>
        <w:rPr>
          <w:rStyle w:val="ae"/>
          <w:rFonts w:ascii="宋体" w:eastAsia="宋体" w:hAnsi="宋体"/>
          <w:szCs w:val="24"/>
        </w:rPr>
      </w:pPr>
      <w:bookmarkStart w:id="21" w:name="_Toc105346517"/>
      <w:r>
        <w:rPr>
          <w:rStyle w:val="ae"/>
          <w:rFonts w:ascii="宋体" w:eastAsia="宋体" w:hAnsi="宋体"/>
          <w:szCs w:val="24"/>
        </w:rPr>
        <w:t>（六）质量管理</w:t>
      </w:r>
      <w:bookmarkEnd w:id="21"/>
    </w:p>
    <w:p w:rsidR="0028729B" w:rsidRDefault="00A1104B">
      <w:pPr>
        <w:overflowPunct w:val="0"/>
        <w:adjustRightInd w:val="0"/>
        <w:spacing w:line="540" w:lineRule="exact"/>
        <w:ind w:firstLine="480"/>
        <w:outlineLvl w:val="0"/>
        <w:rPr>
          <w:rFonts w:ascii="宋体" w:hAnsi="宋体" w:cs="宋体"/>
        </w:rPr>
      </w:pPr>
      <w:bookmarkStart w:id="22" w:name="_Toc105346518"/>
      <w:r>
        <w:rPr>
          <w:rFonts w:ascii="宋体" w:hAnsi="宋体" w:hint="eastAsia"/>
        </w:rPr>
        <w:t>●</w:t>
      </w:r>
      <w:r>
        <w:rPr>
          <w:rFonts w:ascii="宋体" w:hAnsi="宋体" w:cs="宋体" w:hint="eastAsia"/>
        </w:rPr>
        <w:t>建立和完善专业建设和教学质量诊断与改进机制，健全专业教学质量监控管理制度，完善课堂教学、教学评价、实习实训、人才培养方案更新、资源建设等方面标准建设，通过教学实施、过程监控、质量评价和持续改进，实现人才培养规格。</w:t>
      </w:r>
    </w:p>
    <w:p w:rsidR="0028729B" w:rsidRDefault="00A1104B">
      <w:pPr>
        <w:overflowPunct w:val="0"/>
        <w:adjustRightInd w:val="0"/>
        <w:spacing w:line="540" w:lineRule="exact"/>
        <w:ind w:firstLine="480"/>
        <w:outlineLvl w:val="0"/>
        <w:rPr>
          <w:rFonts w:ascii="宋体" w:hAnsi="宋体" w:cs="宋体"/>
        </w:rPr>
      </w:pPr>
      <w:r>
        <w:rPr>
          <w:rFonts w:ascii="宋体" w:hAnsi="宋体" w:hint="eastAsia"/>
        </w:rPr>
        <w:t>●</w:t>
      </w:r>
      <w:r>
        <w:rPr>
          <w:rFonts w:ascii="宋体" w:hAnsi="宋体" w:cs="宋体" w:hint="eastAsia"/>
        </w:rPr>
        <w:t>建立和完善教学管理机制，加强日常教学组织运行与管理，定期开展课程建设水平和教学质量诊断与改进，建立健全巡课、听课、评教、评学等制度，严明教学纪律，强化教学组织功能，定期开展公开课、示范课等教研活动。</w:t>
      </w:r>
    </w:p>
    <w:p w:rsidR="0028729B" w:rsidRDefault="00A1104B">
      <w:pPr>
        <w:overflowPunct w:val="0"/>
        <w:adjustRightInd w:val="0"/>
        <w:spacing w:line="540" w:lineRule="exact"/>
        <w:ind w:firstLine="480"/>
        <w:outlineLvl w:val="0"/>
        <w:rPr>
          <w:rFonts w:ascii="宋体" w:hAnsi="宋体" w:cs="宋体"/>
        </w:rPr>
      </w:pPr>
      <w:r>
        <w:rPr>
          <w:rFonts w:ascii="宋体" w:hAnsi="宋体" w:hint="eastAsia"/>
        </w:rPr>
        <w:t>●</w:t>
      </w:r>
      <w:r>
        <w:rPr>
          <w:rFonts w:ascii="宋体" w:hAnsi="宋体" w:cs="宋体" w:hint="eastAsia"/>
        </w:rPr>
        <w:t>建立毕业生跟踪反馈机制及社会评价机制，并对生源情况、在校生学业水平、毕业生就业情况等进行分析，定期评价人才培养质量和培养目标达成情况。</w:t>
      </w:r>
    </w:p>
    <w:p w:rsidR="0028729B" w:rsidRDefault="00A1104B">
      <w:pPr>
        <w:overflowPunct w:val="0"/>
        <w:adjustRightInd w:val="0"/>
        <w:spacing w:line="540" w:lineRule="exact"/>
        <w:ind w:firstLine="480"/>
        <w:outlineLvl w:val="0"/>
        <w:rPr>
          <w:rFonts w:ascii="宋体" w:hAnsi="宋体" w:cs="宋体"/>
        </w:rPr>
      </w:pPr>
      <w:r>
        <w:rPr>
          <w:rFonts w:ascii="宋体" w:hAnsi="宋体" w:hint="eastAsia"/>
        </w:rPr>
        <w:t>●</w:t>
      </w:r>
      <w:r>
        <w:rPr>
          <w:rFonts w:ascii="宋体" w:hAnsi="宋体" w:cs="宋体" w:hint="eastAsia"/>
        </w:rPr>
        <w:t>专业教研室将充分利用评价分析结果，有效改进专业建设。</w:t>
      </w:r>
    </w:p>
    <w:p w:rsidR="0028729B" w:rsidRDefault="00A1104B">
      <w:pPr>
        <w:pStyle w:val="1"/>
        <w:spacing w:line="540" w:lineRule="exact"/>
        <w:ind w:firstLineChars="200" w:firstLine="643"/>
        <w:rPr>
          <w:rStyle w:val="ae"/>
          <w:sz w:val="32"/>
          <w:szCs w:val="32"/>
        </w:rPr>
      </w:pPr>
      <w:r>
        <w:rPr>
          <w:rStyle w:val="ae"/>
          <w:rFonts w:hint="eastAsia"/>
          <w:sz w:val="32"/>
          <w:szCs w:val="32"/>
        </w:rPr>
        <w:t>十一、有关附件附表</w:t>
      </w:r>
      <w:bookmarkEnd w:id="22"/>
    </w:p>
    <w:p w:rsidR="0028729B" w:rsidRDefault="00A1104B">
      <w:pPr>
        <w:spacing w:line="540" w:lineRule="exact"/>
        <w:ind w:firstLine="480"/>
        <w:rPr>
          <w:rStyle w:val="ae"/>
          <w:rFonts w:ascii="宋体" w:hAnsi="宋体"/>
        </w:rPr>
      </w:pPr>
      <w:r>
        <w:rPr>
          <w:rStyle w:val="ae"/>
          <w:rFonts w:ascii="宋体" w:hAnsi="宋体" w:hint="eastAsia"/>
        </w:rPr>
        <w:t>（一）专业建设指导委员会</w:t>
      </w:r>
    </w:p>
    <w:p w:rsidR="0028729B" w:rsidRDefault="00A1104B">
      <w:pPr>
        <w:spacing w:line="540" w:lineRule="exact"/>
        <w:ind w:firstLine="480"/>
        <w:rPr>
          <w:rStyle w:val="ae"/>
          <w:rFonts w:ascii="宋体" w:hAnsi="宋体"/>
        </w:rPr>
      </w:pPr>
      <w:r>
        <w:rPr>
          <w:rStyle w:val="ae"/>
          <w:rFonts w:ascii="宋体" w:hAnsi="宋体" w:hint="eastAsia"/>
        </w:rPr>
        <w:lastRenderedPageBreak/>
        <w:t>（二）课程设置情况表</w:t>
      </w:r>
    </w:p>
    <w:p w:rsidR="0028729B" w:rsidRDefault="00A1104B">
      <w:pPr>
        <w:spacing w:line="540" w:lineRule="exact"/>
        <w:ind w:firstLine="480"/>
        <w:rPr>
          <w:rStyle w:val="ae"/>
          <w:rFonts w:ascii="宋体" w:hAnsi="宋体"/>
        </w:rPr>
      </w:pPr>
      <w:r>
        <w:rPr>
          <w:rStyle w:val="ae"/>
          <w:rFonts w:ascii="宋体" w:hAnsi="宋体" w:hint="eastAsia"/>
        </w:rPr>
        <w:t>（三）专业人才培养方案审定意见</w:t>
      </w:r>
    </w:p>
    <w:p w:rsidR="0028729B" w:rsidRDefault="00A1104B">
      <w:pPr>
        <w:spacing w:line="540" w:lineRule="exact"/>
        <w:ind w:firstLine="480"/>
        <w:rPr>
          <w:rStyle w:val="ae"/>
          <w:rFonts w:ascii="宋体" w:hAnsi="宋体"/>
        </w:rPr>
      </w:pPr>
      <w:r>
        <w:rPr>
          <w:rStyle w:val="ae"/>
          <w:rFonts w:ascii="宋体" w:hAnsi="宋体" w:hint="eastAsia"/>
        </w:rPr>
        <w:t>（四）课程体系执行表</w:t>
      </w:r>
    </w:p>
    <w:p w:rsidR="0028729B" w:rsidRDefault="0028729B">
      <w:pPr>
        <w:spacing w:line="540" w:lineRule="exact"/>
        <w:ind w:firstLine="480"/>
        <w:rPr>
          <w:rStyle w:val="ae"/>
          <w:rFonts w:ascii="宋体" w:hAnsi="宋体"/>
        </w:rPr>
      </w:pPr>
    </w:p>
    <w:p w:rsidR="0028729B" w:rsidRDefault="00A1104B" w:rsidP="005A09BD">
      <w:pPr>
        <w:overflowPunct w:val="0"/>
        <w:adjustRightInd w:val="0"/>
        <w:spacing w:beforeLines="50" w:afterLines="50" w:line="400" w:lineRule="exact"/>
        <w:ind w:right="640" w:firstLineChars="1300" w:firstLine="4160"/>
        <w:outlineLvl w:val="0"/>
        <w:rPr>
          <w:rFonts w:eastAsia="黑体"/>
          <w:color w:val="000000" w:themeColor="text1"/>
          <w:sz w:val="32"/>
          <w:szCs w:val="32"/>
        </w:rPr>
      </w:pPr>
      <w:bookmarkStart w:id="23" w:name="_Toc105346519"/>
      <w:r>
        <w:rPr>
          <w:rFonts w:eastAsia="黑体" w:hint="eastAsia"/>
          <w:color w:val="000000" w:themeColor="text1"/>
          <w:sz w:val="32"/>
          <w:szCs w:val="32"/>
        </w:rPr>
        <w:t>修订日期：</w:t>
      </w:r>
      <w:r>
        <w:rPr>
          <w:rFonts w:eastAsia="黑体" w:hint="eastAsia"/>
          <w:color w:val="000000" w:themeColor="text1"/>
          <w:sz w:val="32"/>
          <w:szCs w:val="32"/>
        </w:rPr>
        <w:t>202</w:t>
      </w:r>
      <w:r w:rsidR="005D05F5">
        <w:rPr>
          <w:rFonts w:eastAsia="黑体" w:hint="eastAsia"/>
          <w:color w:val="000000" w:themeColor="text1"/>
          <w:sz w:val="32"/>
          <w:szCs w:val="32"/>
        </w:rPr>
        <w:t>5</w:t>
      </w:r>
      <w:r>
        <w:rPr>
          <w:rFonts w:eastAsia="黑体" w:hint="eastAsia"/>
          <w:color w:val="000000" w:themeColor="text1"/>
          <w:sz w:val="32"/>
          <w:szCs w:val="32"/>
        </w:rPr>
        <w:t>年</w:t>
      </w:r>
      <w:r w:rsidR="005D05F5">
        <w:rPr>
          <w:rFonts w:eastAsia="黑体" w:hint="eastAsia"/>
          <w:color w:val="000000" w:themeColor="text1"/>
          <w:sz w:val="32"/>
          <w:szCs w:val="32"/>
        </w:rPr>
        <w:t>7</w:t>
      </w:r>
      <w:r>
        <w:rPr>
          <w:rFonts w:eastAsia="黑体" w:hint="eastAsia"/>
          <w:color w:val="000000" w:themeColor="text1"/>
          <w:sz w:val="32"/>
          <w:szCs w:val="32"/>
        </w:rPr>
        <w:t>月</w:t>
      </w:r>
      <w:r>
        <w:rPr>
          <w:rFonts w:eastAsia="黑体" w:hint="eastAsia"/>
          <w:color w:val="000000" w:themeColor="text1"/>
          <w:sz w:val="32"/>
          <w:szCs w:val="32"/>
        </w:rPr>
        <w:t>20</w:t>
      </w:r>
      <w:r>
        <w:rPr>
          <w:rFonts w:eastAsia="黑体" w:hint="eastAsia"/>
          <w:color w:val="000000" w:themeColor="text1"/>
          <w:sz w:val="32"/>
          <w:szCs w:val="32"/>
        </w:rPr>
        <w:t>日</w:t>
      </w:r>
      <w:bookmarkStart w:id="24" w:name="_Toc105346520"/>
      <w:bookmarkEnd w:id="23"/>
      <w:r>
        <w:rPr>
          <w:rFonts w:ascii="宋体" w:hAnsi="宋体" w:hint="eastAsia"/>
          <w:b/>
          <w:sz w:val="28"/>
          <w:szCs w:val="28"/>
        </w:rPr>
        <w:t>（一）专业建设指导委员会</w:t>
      </w:r>
      <w:bookmarkEnd w:id="24"/>
    </w:p>
    <w:p w:rsidR="0028729B" w:rsidRDefault="00A1104B">
      <w:pPr>
        <w:spacing w:line="360" w:lineRule="auto"/>
        <w:ind w:firstLineChars="400" w:firstLine="843"/>
        <w:rPr>
          <w:rFonts w:ascii="宋体" w:hAnsi="宋体"/>
          <w:b/>
          <w:kern w:val="16"/>
          <w:position w:val="-2"/>
        </w:rPr>
      </w:pPr>
      <w:bookmarkStart w:id="25" w:name="_Toc105346521"/>
      <w:r>
        <w:rPr>
          <w:rFonts w:ascii="宋体" w:hAnsi="宋体" w:hint="eastAsia"/>
          <w:b/>
          <w:kern w:val="16"/>
          <w:position w:val="-2"/>
        </w:rPr>
        <w:t>1</w:t>
      </w:r>
      <w:r>
        <w:rPr>
          <w:rFonts w:ascii="宋体" w:hAnsi="宋体" w:cs="宋体" w:hint="eastAsia"/>
          <w:b/>
          <w:kern w:val="16"/>
          <w:position w:val="-2"/>
        </w:rPr>
        <w:t>、校外专家成员：</w:t>
      </w:r>
    </w:p>
    <w:p w:rsidR="00735828" w:rsidRDefault="00735828" w:rsidP="00735828">
      <w:pPr>
        <w:spacing w:line="360" w:lineRule="auto"/>
        <w:ind w:firstLineChars="300" w:firstLine="630"/>
        <w:jc w:val="left"/>
        <w:rPr>
          <w:rFonts w:ascii="宋体" w:hAnsi="宋体"/>
        </w:rPr>
      </w:pPr>
      <w:r>
        <w:rPr>
          <w:rFonts w:ascii="宋体" w:hAnsi="宋体" w:hint="eastAsia"/>
          <w:kern w:val="16"/>
          <w:position w:val="-2"/>
        </w:rPr>
        <w:t xml:space="preserve">   </w:t>
      </w:r>
      <w:r>
        <w:rPr>
          <w:rFonts w:ascii="宋体" w:hAnsi="宋体" w:cs="宋体" w:hint="eastAsia"/>
        </w:rPr>
        <w:t>李井岩</w:t>
      </w:r>
      <w:r>
        <w:rPr>
          <w:rFonts w:ascii="宋体" w:hAnsi="宋体" w:hint="eastAsia"/>
        </w:rPr>
        <w:tab/>
        <w:t xml:space="preserve">  </w:t>
      </w:r>
      <w:r>
        <w:rPr>
          <w:rFonts w:ascii="宋体" w:hAnsi="宋体" w:cs="宋体" w:hint="eastAsia"/>
        </w:rPr>
        <w:t>阜新查海遗址博物馆馆长、阜新市优秀社科专家</w:t>
      </w:r>
      <w:r>
        <w:rPr>
          <w:rFonts w:ascii="宋体" w:hAnsi="宋体" w:hint="eastAsia"/>
        </w:rPr>
        <w:tab/>
      </w:r>
    </w:p>
    <w:p w:rsidR="00735828" w:rsidRDefault="00735828" w:rsidP="00735828">
      <w:pPr>
        <w:spacing w:line="360" w:lineRule="auto"/>
        <w:ind w:firstLineChars="300" w:firstLine="630"/>
        <w:jc w:val="left"/>
        <w:rPr>
          <w:rFonts w:ascii="宋体" w:hAnsi="宋体"/>
        </w:rPr>
      </w:pPr>
      <w:r>
        <w:rPr>
          <w:rFonts w:ascii="宋体" w:hAnsi="宋体" w:hint="eastAsia"/>
        </w:rPr>
        <w:t xml:space="preserve">   </w:t>
      </w:r>
      <w:r>
        <w:rPr>
          <w:rFonts w:ascii="宋体" w:hAnsi="宋体" w:cs="宋体" w:hint="eastAsia"/>
        </w:rPr>
        <w:t>包</w:t>
      </w:r>
      <w:r>
        <w:rPr>
          <w:rFonts w:ascii="宋体" w:hAnsi="宋体" w:hint="eastAsia"/>
        </w:rPr>
        <w:t xml:space="preserve"> </w:t>
      </w:r>
      <w:r>
        <w:rPr>
          <w:rFonts w:ascii="宋体" w:hAnsi="宋体" w:cs="宋体" w:hint="eastAsia"/>
        </w:rPr>
        <w:t>岩</w:t>
      </w:r>
      <w:r>
        <w:rPr>
          <w:rFonts w:ascii="宋体" w:hAnsi="宋体" w:hint="eastAsia"/>
        </w:rPr>
        <w:tab/>
        <w:t xml:space="preserve">  </w:t>
      </w:r>
      <w:r>
        <w:rPr>
          <w:rFonts w:ascii="宋体" w:hAnsi="宋体" w:cs="宋体" w:hint="eastAsia"/>
        </w:rPr>
        <w:t>阜新大板林场副场长、海棠山</w:t>
      </w:r>
      <w:r>
        <w:rPr>
          <w:rFonts w:ascii="宋体" w:hAnsi="宋体" w:hint="eastAsia"/>
        </w:rPr>
        <w:t>4A</w:t>
      </w:r>
      <w:r>
        <w:rPr>
          <w:rFonts w:ascii="宋体" w:hAnsi="宋体" w:cs="宋体" w:hint="eastAsia"/>
        </w:rPr>
        <w:t>级风景区负责人</w:t>
      </w:r>
      <w:r>
        <w:rPr>
          <w:rFonts w:ascii="宋体" w:hAnsi="宋体" w:hint="eastAsia"/>
        </w:rPr>
        <w:tab/>
      </w:r>
    </w:p>
    <w:p w:rsidR="00735828" w:rsidRDefault="00735828" w:rsidP="00735828">
      <w:pPr>
        <w:spacing w:line="360" w:lineRule="auto"/>
        <w:ind w:firstLineChars="450" w:firstLine="945"/>
        <w:jc w:val="left"/>
        <w:rPr>
          <w:rFonts w:ascii="宋体" w:hAnsi="宋体"/>
          <w:kern w:val="16"/>
          <w:position w:val="-2"/>
        </w:rPr>
      </w:pPr>
      <w:r>
        <w:rPr>
          <w:rFonts w:ascii="宋体" w:hAnsi="宋体" w:cs="宋体" w:hint="eastAsia"/>
        </w:rPr>
        <w:t>刘向东</w:t>
      </w:r>
      <w:r>
        <w:rPr>
          <w:rFonts w:ascii="宋体" w:hAnsi="宋体" w:hint="eastAsia"/>
        </w:rPr>
        <w:tab/>
        <w:t xml:space="preserve">  </w:t>
      </w:r>
      <w:r w:rsidRPr="00735828">
        <w:rPr>
          <w:rFonts w:ascii="宋体" w:hAnsi="宋体" w:cs="宋体" w:hint="eastAsia"/>
        </w:rPr>
        <w:t>辽宁风帆假日国际旅行社有限公司</w:t>
      </w:r>
      <w:r>
        <w:rPr>
          <w:rFonts w:ascii="宋体" w:hAnsi="宋体" w:cs="宋体" w:hint="eastAsia"/>
        </w:rPr>
        <w:t>总经理</w:t>
      </w:r>
      <w:r>
        <w:rPr>
          <w:rFonts w:ascii="宋体" w:hAnsi="宋体" w:hint="eastAsia"/>
        </w:rPr>
        <w:tab/>
      </w:r>
    </w:p>
    <w:p w:rsidR="0028729B" w:rsidRDefault="00A1104B" w:rsidP="00735828">
      <w:pPr>
        <w:spacing w:line="360" w:lineRule="auto"/>
        <w:ind w:firstLineChars="400" w:firstLine="840"/>
        <w:jc w:val="left"/>
        <w:rPr>
          <w:rFonts w:ascii="宋体" w:hAnsi="宋体"/>
        </w:rPr>
      </w:pPr>
      <w:r>
        <w:rPr>
          <w:rFonts w:ascii="宋体" w:hAnsi="宋体" w:hint="eastAsia"/>
          <w:kern w:val="16"/>
          <w:position w:val="-2"/>
        </w:rPr>
        <w:t xml:space="preserve"> </w:t>
      </w:r>
      <w:r>
        <w:rPr>
          <w:rFonts w:ascii="宋体" w:hAnsi="宋体" w:cs="宋体" w:hint="eastAsia"/>
        </w:rPr>
        <w:t>朱洁琼</w:t>
      </w:r>
      <w:r>
        <w:rPr>
          <w:rFonts w:ascii="宋体" w:hAnsi="宋体" w:hint="eastAsia"/>
        </w:rPr>
        <w:t xml:space="preserve">   </w:t>
      </w:r>
      <w:r>
        <w:rPr>
          <w:rFonts w:ascii="宋体" w:hAnsi="宋体" w:cs="宋体" w:hint="eastAsia"/>
        </w:rPr>
        <w:t>大连海昌发现王国主题公园有限公司人力资源部主管</w:t>
      </w:r>
      <w:r>
        <w:rPr>
          <w:rFonts w:ascii="宋体" w:hAnsi="宋体" w:hint="eastAsia"/>
        </w:rPr>
        <w:t xml:space="preserve">    </w:t>
      </w:r>
    </w:p>
    <w:p w:rsidR="0028729B" w:rsidRDefault="00735828">
      <w:pPr>
        <w:spacing w:line="360" w:lineRule="auto"/>
        <w:ind w:firstLineChars="300" w:firstLine="630"/>
        <w:jc w:val="left"/>
        <w:rPr>
          <w:rFonts w:ascii="宋体" w:hAnsi="宋体"/>
        </w:rPr>
      </w:pPr>
      <w:r>
        <w:rPr>
          <w:rFonts w:ascii="宋体" w:hAnsi="宋体" w:hint="eastAsia"/>
        </w:rPr>
        <w:t xml:space="preserve">   </w:t>
      </w:r>
      <w:r w:rsidR="00A1104B">
        <w:rPr>
          <w:rFonts w:ascii="宋体" w:hAnsi="宋体" w:cs="宋体" w:hint="eastAsia"/>
        </w:rPr>
        <w:t>杨</w:t>
      </w:r>
      <w:r w:rsidR="00A1104B">
        <w:rPr>
          <w:rFonts w:ascii="宋体" w:hAnsi="宋体" w:hint="eastAsia"/>
        </w:rPr>
        <w:t xml:space="preserve">  </w:t>
      </w:r>
      <w:r w:rsidR="00A1104B">
        <w:rPr>
          <w:rFonts w:ascii="宋体" w:hAnsi="宋体" w:cs="宋体" w:hint="eastAsia"/>
        </w:rPr>
        <w:t>柳</w:t>
      </w:r>
      <w:r w:rsidR="00A1104B">
        <w:rPr>
          <w:rFonts w:ascii="宋体" w:hAnsi="宋体" w:hint="eastAsia"/>
        </w:rPr>
        <w:tab/>
        <w:t xml:space="preserve">  </w:t>
      </w:r>
      <w:r w:rsidR="00A1104B">
        <w:rPr>
          <w:rFonts w:ascii="宋体" w:hAnsi="宋体" w:cs="宋体" w:hint="eastAsia"/>
        </w:rPr>
        <w:t>阜新万人坑纪念馆副馆长、金牌讲解员</w:t>
      </w:r>
      <w:r w:rsidR="00A1104B">
        <w:rPr>
          <w:rFonts w:ascii="宋体" w:hAnsi="宋体" w:hint="eastAsia"/>
        </w:rPr>
        <w:tab/>
      </w:r>
    </w:p>
    <w:p w:rsidR="0028729B" w:rsidRDefault="00A1104B">
      <w:pPr>
        <w:spacing w:line="360" w:lineRule="auto"/>
        <w:ind w:firstLineChars="300" w:firstLine="630"/>
        <w:jc w:val="left"/>
        <w:rPr>
          <w:rFonts w:ascii="宋体" w:hAnsi="宋体"/>
        </w:rPr>
      </w:pPr>
      <w:r>
        <w:rPr>
          <w:rFonts w:ascii="宋体" w:hAnsi="宋体" w:hint="eastAsia"/>
        </w:rPr>
        <w:t xml:space="preserve">       </w:t>
      </w:r>
    </w:p>
    <w:p w:rsidR="0028729B" w:rsidRDefault="00A1104B">
      <w:pPr>
        <w:spacing w:line="360" w:lineRule="auto"/>
        <w:ind w:firstLineChars="300" w:firstLine="632"/>
        <w:jc w:val="left"/>
        <w:rPr>
          <w:rFonts w:ascii="宋体" w:hAnsi="宋体"/>
          <w:b/>
        </w:rPr>
      </w:pPr>
      <w:r>
        <w:rPr>
          <w:rFonts w:ascii="宋体" w:hAnsi="宋体" w:hint="eastAsia"/>
          <w:b/>
        </w:rPr>
        <w:t xml:space="preserve">    2</w:t>
      </w:r>
      <w:r>
        <w:rPr>
          <w:rFonts w:ascii="宋体" w:hAnsi="宋体" w:cs="宋体" w:hint="eastAsia"/>
          <w:b/>
        </w:rPr>
        <w:t>、</w:t>
      </w:r>
      <w:r>
        <w:rPr>
          <w:rFonts w:ascii="宋体" w:hAnsi="宋体" w:hint="eastAsia"/>
          <w:b/>
        </w:rPr>
        <w:t xml:space="preserve"> </w:t>
      </w:r>
      <w:r>
        <w:rPr>
          <w:rFonts w:ascii="宋体" w:hAnsi="宋体" w:cs="宋体" w:hint="eastAsia"/>
          <w:b/>
        </w:rPr>
        <w:t>校内成员：</w:t>
      </w:r>
    </w:p>
    <w:p w:rsidR="0028729B" w:rsidRDefault="00A1104B">
      <w:pPr>
        <w:spacing w:line="360" w:lineRule="auto"/>
        <w:ind w:firstLineChars="300" w:firstLine="632"/>
        <w:jc w:val="left"/>
        <w:rPr>
          <w:rFonts w:ascii="宋体" w:hAnsi="宋体"/>
        </w:rPr>
      </w:pPr>
      <w:r>
        <w:rPr>
          <w:rFonts w:ascii="宋体" w:hAnsi="宋体" w:hint="eastAsia"/>
          <w:b/>
        </w:rPr>
        <w:t xml:space="preserve">      </w:t>
      </w:r>
      <w:r>
        <w:rPr>
          <w:rFonts w:ascii="宋体" w:hAnsi="宋体" w:cs="宋体" w:hint="eastAsia"/>
        </w:rPr>
        <w:t>李</w:t>
      </w:r>
      <w:r>
        <w:rPr>
          <w:rFonts w:ascii="宋体" w:hAnsi="宋体" w:hint="eastAsia"/>
        </w:rPr>
        <w:t xml:space="preserve">  </w:t>
      </w:r>
      <w:r>
        <w:rPr>
          <w:rFonts w:ascii="宋体" w:hAnsi="宋体" w:cs="宋体" w:hint="eastAsia"/>
        </w:rPr>
        <w:t>妮</w:t>
      </w:r>
      <w:r>
        <w:rPr>
          <w:rFonts w:ascii="宋体" w:hAnsi="宋体" w:hint="eastAsia"/>
        </w:rPr>
        <w:t xml:space="preserve">    </w:t>
      </w:r>
      <w:r>
        <w:rPr>
          <w:rFonts w:ascii="宋体" w:hAnsi="宋体" w:cs="宋体" w:hint="eastAsia"/>
        </w:rPr>
        <w:t>阜新高专校长</w:t>
      </w:r>
      <w:r>
        <w:rPr>
          <w:rFonts w:ascii="宋体" w:hAnsi="宋体" w:hint="eastAsia"/>
        </w:rPr>
        <w:t xml:space="preserve">                   </w:t>
      </w:r>
      <w:r>
        <w:rPr>
          <w:rFonts w:ascii="宋体" w:hAnsi="宋体" w:cs="宋体" w:hint="eastAsia"/>
        </w:rPr>
        <w:t>市政协常委</w:t>
      </w:r>
    </w:p>
    <w:p w:rsidR="0028729B" w:rsidRDefault="00A1104B" w:rsidP="00B30100">
      <w:pPr>
        <w:spacing w:line="360" w:lineRule="auto"/>
        <w:ind w:firstLineChars="617" w:firstLine="1296"/>
        <w:jc w:val="left"/>
        <w:rPr>
          <w:rFonts w:ascii="Century Gothic" w:hAnsi="Century Gothic" w:cs="Courier New"/>
          <w:kern w:val="16"/>
          <w:position w:val="-2"/>
        </w:rPr>
      </w:pPr>
      <w:r>
        <w:rPr>
          <w:rFonts w:ascii="宋体" w:hAnsi="宋体" w:cs="宋体" w:hint="eastAsia"/>
          <w:kern w:val="16"/>
          <w:position w:val="-2"/>
        </w:rPr>
        <w:t>魏彤光</w:t>
      </w:r>
      <w:r>
        <w:rPr>
          <w:rFonts w:ascii="Century Gothic" w:hAnsi="Century Gothic" w:cs="Courier New" w:hint="eastAsia"/>
          <w:kern w:val="16"/>
          <w:position w:val="-2"/>
        </w:rPr>
        <w:t xml:space="preserve">    </w:t>
      </w:r>
      <w:r>
        <w:rPr>
          <w:rFonts w:ascii="宋体" w:hAnsi="宋体" w:cs="宋体" w:hint="eastAsia"/>
          <w:kern w:val="16"/>
          <w:position w:val="-2"/>
        </w:rPr>
        <w:t>阜新高专副校长</w:t>
      </w:r>
      <w:r>
        <w:rPr>
          <w:rFonts w:ascii="Century Gothic" w:hAnsi="Century Gothic" w:cs="Courier New" w:hint="eastAsia"/>
          <w:kern w:val="16"/>
          <w:position w:val="-2"/>
        </w:rPr>
        <w:t xml:space="preserve">                   </w:t>
      </w:r>
      <w:r>
        <w:rPr>
          <w:rFonts w:ascii="宋体" w:hAnsi="宋体" w:cs="宋体" w:hint="eastAsia"/>
          <w:kern w:val="16"/>
          <w:position w:val="-2"/>
        </w:rPr>
        <w:t>教</w:t>
      </w:r>
      <w:r>
        <w:rPr>
          <w:rFonts w:ascii="Century Gothic" w:hAnsi="Century Gothic" w:cs="Courier New" w:hint="eastAsia"/>
          <w:kern w:val="16"/>
          <w:position w:val="-2"/>
        </w:rPr>
        <w:t xml:space="preserve">  </w:t>
      </w:r>
      <w:r>
        <w:rPr>
          <w:rFonts w:ascii="宋体" w:hAnsi="宋体" w:cs="宋体" w:hint="eastAsia"/>
          <w:kern w:val="16"/>
          <w:position w:val="-2"/>
        </w:rPr>
        <w:t>授</w:t>
      </w:r>
    </w:p>
    <w:p w:rsidR="0028729B" w:rsidRDefault="00A1104B" w:rsidP="00B30100">
      <w:pPr>
        <w:spacing w:line="360" w:lineRule="auto"/>
        <w:ind w:firstLineChars="617" w:firstLine="1296"/>
        <w:jc w:val="left"/>
        <w:rPr>
          <w:rFonts w:ascii="Century Gothic" w:hAnsi="Century Gothic" w:cs="Courier New"/>
          <w:kern w:val="16"/>
          <w:position w:val="-2"/>
        </w:rPr>
      </w:pPr>
      <w:r>
        <w:rPr>
          <w:rFonts w:ascii="宋体" w:hAnsi="宋体" w:cs="宋体" w:hint="eastAsia"/>
          <w:kern w:val="16"/>
          <w:position w:val="-2"/>
        </w:rPr>
        <w:t>王春梅</w:t>
      </w:r>
      <w:r>
        <w:rPr>
          <w:rFonts w:ascii="Century Gothic" w:hAnsi="Century Gothic" w:cs="Courier New" w:hint="eastAsia"/>
          <w:kern w:val="16"/>
          <w:position w:val="-2"/>
        </w:rPr>
        <w:t xml:space="preserve">    </w:t>
      </w:r>
      <w:r>
        <w:rPr>
          <w:rFonts w:ascii="宋体" w:hAnsi="宋体" w:cs="宋体" w:hint="eastAsia"/>
          <w:kern w:val="16"/>
          <w:position w:val="-2"/>
        </w:rPr>
        <w:t>阜新高专教务处处长</w:t>
      </w:r>
      <w:r>
        <w:rPr>
          <w:rFonts w:ascii="Century Gothic" w:hAnsi="Century Gothic" w:cs="Courier New" w:hint="eastAsia"/>
          <w:kern w:val="16"/>
          <w:position w:val="-2"/>
        </w:rPr>
        <w:t xml:space="preserve">               </w:t>
      </w:r>
      <w:r>
        <w:rPr>
          <w:rFonts w:ascii="宋体" w:hAnsi="宋体" w:cs="宋体" w:hint="eastAsia"/>
          <w:kern w:val="16"/>
          <w:position w:val="-2"/>
        </w:rPr>
        <w:t>教</w:t>
      </w:r>
      <w:r>
        <w:rPr>
          <w:rFonts w:ascii="Century Gothic" w:hAnsi="Century Gothic" w:cs="Courier New" w:hint="eastAsia"/>
          <w:kern w:val="16"/>
          <w:position w:val="-2"/>
        </w:rPr>
        <w:t xml:space="preserve">  </w:t>
      </w:r>
      <w:r>
        <w:rPr>
          <w:rFonts w:ascii="宋体" w:hAnsi="宋体" w:cs="宋体" w:hint="eastAsia"/>
          <w:kern w:val="16"/>
          <w:position w:val="-2"/>
        </w:rPr>
        <w:t>授</w:t>
      </w:r>
    </w:p>
    <w:p w:rsidR="0028729B" w:rsidRDefault="00A1104B">
      <w:pPr>
        <w:spacing w:line="360" w:lineRule="auto"/>
        <w:ind w:firstLine="480"/>
        <w:jc w:val="left"/>
        <w:rPr>
          <w:rFonts w:ascii="Century Gothic" w:hAnsi="Century Gothic" w:cs="Courier New"/>
          <w:kern w:val="16"/>
          <w:position w:val="-2"/>
        </w:rPr>
      </w:pPr>
      <w:r>
        <w:rPr>
          <w:rFonts w:ascii="Century Gothic" w:hAnsi="Century Gothic" w:cs="Courier New" w:hint="eastAsia"/>
          <w:kern w:val="16"/>
          <w:position w:val="-2"/>
        </w:rPr>
        <w:t xml:space="preserve">        </w:t>
      </w:r>
      <w:r>
        <w:rPr>
          <w:rFonts w:ascii="宋体" w:hAnsi="宋体" w:cs="宋体" w:hint="eastAsia"/>
          <w:kern w:val="16"/>
          <w:position w:val="-2"/>
        </w:rPr>
        <w:t>石</w:t>
      </w:r>
      <w:r>
        <w:rPr>
          <w:rFonts w:ascii="Century Gothic" w:hAnsi="Century Gothic" w:cs="Courier New" w:hint="eastAsia"/>
          <w:kern w:val="16"/>
          <w:position w:val="-2"/>
        </w:rPr>
        <w:t xml:space="preserve">  </w:t>
      </w:r>
      <w:r>
        <w:rPr>
          <w:rFonts w:ascii="宋体" w:hAnsi="宋体" w:cs="宋体" w:hint="eastAsia"/>
          <w:kern w:val="16"/>
          <w:position w:val="-2"/>
        </w:rPr>
        <w:t>光</w:t>
      </w:r>
      <w:r>
        <w:rPr>
          <w:rFonts w:ascii="Century Gothic" w:hAnsi="Century Gothic" w:cs="Courier New" w:hint="eastAsia"/>
          <w:kern w:val="16"/>
          <w:position w:val="-2"/>
        </w:rPr>
        <w:t xml:space="preserve">    </w:t>
      </w:r>
      <w:r>
        <w:rPr>
          <w:rFonts w:ascii="宋体" w:hAnsi="宋体" w:cs="宋体" w:hint="eastAsia"/>
          <w:kern w:val="16"/>
          <w:position w:val="-2"/>
        </w:rPr>
        <w:t>阜新高专校企合作办公室主任</w:t>
      </w:r>
      <w:r>
        <w:rPr>
          <w:rFonts w:ascii="Century Gothic" w:hAnsi="Century Gothic" w:cs="Courier New" w:hint="eastAsia"/>
          <w:kern w:val="16"/>
          <w:position w:val="-2"/>
        </w:rPr>
        <w:t xml:space="preserve">       </w:t>
      </w:r>
      <w:r>
        <w:rPr>
          <w:rFonts w:ascii="宋体" w:hAnsi="宋体" w:cs="宋体" w:hint="eastAsia"/>
          <w:kern w:val="16"/>
          <w:position w:val="-2"/>
        </w:rPr>
        <w:t>讲</w:t>
      </w:r>
      <w:r>
        <w:rPr>
          <w:rFonts w:ascii="Century Gothic" w:hAnsi="Century Gothic" w:cs="Courier New" w:hint="eastAsia"/>
          <w:kern w:val="16"/>
          <w:position w:val="-2"/>
        </w:rPr>
        <w:t xml:space="preserve">  </w:t>
      </w:r>
      <w:r>
        <w:rPr>
          <w:rFonts w:ascii="宋体" w:hAnsi="宋体" w:cs="宋体" w:hint="eastAsia"/>
          <w:kern w:val="16"/>
          <w:position w:val="-2"/>
        </w:rPr>
        <w:t>师</w:t>
      </w:r>
    </w:p>
    <w:p w:rsidR="0028729B" w:rsidRDefault="00A1104B">
      <w:pPr>
        <w:spacing w:line="360" w:lineRule="auto"/>
        <w:ind w:firstLineChars="600" w:firstLine="1260"/>
        <w:jc w:val="left"/>
        <w:rPr>
          <w:rFonts w:ascii="Century Gothic" w:hAnsi="Century Gothic" w:cs="Courier New"/>
          <w:kern w:val="16"/>
          <w:position w:val="-2"/>
        </w:rPr>
      </w:pPr>
      <w:r>
        <w:rPr>
          <w:rFonts w:ascii="宋体" w:hAnsi="宋体" w:cs="宋体" w:hint="eastAsia"/>
          <w:kern w:val="16"/>
          <w:position w:val="-2"/>
        </w:rPr>
        <w:t>赖宝成</w:t>
      </w:r>
      <w:r>
        <w:rPr>
          <w:rFonts w:ascii="Century Gothic" w:hAnsi="Century Gothic" w:cs="Courier New" w:hint="eastAsia"/>
          <w:kern w:val="16"/>
          <w:position w:val="-2"/>
        </w:rPr>
        <w:t xml:space="preserve">    </w:t>
      </w:r>
      <w:r>
        <w:rPr>
          <w:rFonts w:ascii="宋体" w:hAnsi="宋体" w:cs="宋体" w:hint="eastAsia"/>
          <w:kern w:val="16"/>
          <w:position w:val="-2"/>
        </w:rPr>
        <w:t>阜新高专文化旅游系主任</w:t>
      </w:r>
      <w:r>
        <w:rPr>
          <w:rFonts w:ascii="Century Gothic" w:hAnsi="Century Gothic" w:cs="Courier New" w:hint="eastAsia"/>
          <w:kern w:val="16"/>
          <w:position w:val="-2"/>
        </w:rPr>
        <w:t xml:space="preserve">           </w:t>
      </w:r>
      <w:r>
        <w:rPr>
          <w:rFonts w:ascii="宋体" w:hAnsi="宋体" w:cs="宋体" w:hint="eastAsia"/>
          <w:kern w:val="16"/>
          <w:position w:val="-2"/>
        </w:rPr>
        <w:t>教</w:t>
      </w:r>
      <w:r>
        <w:rPr>
          <w:rFonts w:ascii="Century Gothic" w:hAnsi="Century Gothic" w:cs="Courier New" w:hint="eastAsia"/>
          <w:kern w:val="16"/>
          <w:position w:val="-2"/>
        </w:rPr>
        <w:t xml:space="preserve">  </w:t>
      </w:r>
      <w:r>
        <w:rPr>
          <w:rFonts w:ascii="宋体" w:hAnsi="宋体" w:cs="宋体" w:hint="eastAsia"/>
          <w:kern w:val="16"/>
          <w:position w:val="-2"/>
        </w:rPr>
        <w:t>授</w:t>
      </w:r>
    </w:p>
    <w:p w:rsidR="0028729B" w:rsidRDefault="00A1104B">
      <w:pPr>
        <w:spacing w:line="360" w:lineRule="auto"/>
        <w:ind w:firstLine="480"/>
        <w:jc w:val="left"/>
        <w:rPr>
          <w:rFonts w:ascii="Century Gothic" w:hAnsi="Century Gothic" w:cs="Courier New"/>
          <w:kern w:val="16"/>
          <w:position w:val="-2"/>
        </w:rPr>
      </w:pPr>
      <w:r>
        <w:rPr>
          <w:rFonts w:ascii="Century Gothic" w:hAnsi="Century Gothic" w:cs="Courier New" w:hint="eastAsia"/>
          <w:kern w:val="16"/>
          <w:position w:val="-2"/>
        </w:rPr>
        <w:t xml:space="preserve">        </w:t>
      </w:r>
      <w:r>
        <w:rPr>
          <w:rFonts w:ascii="宋体" w:hAnsi="宋体" w:cs="宋体" w:hint="eastAsia"/>
          <w:kern w:val="16"/>
          <w:position w:val="-2"/>
        </w:rPr>
        <w:t>杨丽丽</w:t>
      </w:r>
      <w:r>
        <w:rPr>
          <w:rFonts w:ascii="Century Gothic" w:hAnsi="Century Gothic" w:cs="Courier New" w:hint="eastAsia"/>
          <w:kern w:val="16"/>
          <w:position w:val="-2"/>
        </w:rPr>
        <w:t xml:space="preserve">    </w:t>
      </w:r>
      <w:r>
        <w:rPr>
          <w:rFonts w:ascii="宋体" w:hAnsi="宋体" w:cs="宋体" w:hint="eastAsia"/>
          <w:kern w:val="16"/>
          <w:position w:val="-2"/>
        </w:rPr>
        <w:t>阜新高专文化旅游系副主任</w:t>
      </w:r>
      <w:r>
        <w:rPr>
          <w:rFonts w:ascii="Century Gothic" w:hAnsi="Century Gothic" w:cs="Courier New" w:hint="eastAsia"/>
          <w:kern w:val="16"/>
          <w:position w:val="-2"/>
        </w:rPr>
        <w:t xml:space="preserve">         </w:t>
      </w:r>
      <w:r>
        <w:rPr>
          <w:rFonts w:ascii="宋体" w:hAnsi="宋体" w:cs="宋体" w:hint="eastAsia"/>
          <w:kern w:val="16"/>
          <w:position w:val="-2"/>
        </w:rPr>
        <w:t>副教授</w:t>
      </w:r>
    </w:p>
    <w:p w:rsidR="0028729B" w:rsidRDefault="00A1104B">
      <w:pPr>
        <w:spacing w:line="360" w:lineRule="auto"/>
        <w:ind w:firstLine="480"/>
        <w:jc w:val="left"/>
        <w:rPr>
          <w:rFonts w:ascii="Century Gothic" w:hAnsi="Century Gothic" w:cs="Courier New"/>
          <w:kern w:val="16"/>
          <w:position w:val="-2"/>
        </w:rPr>
      </w:pPr>
      <w:r>
        <w:rPr>
          <w:rFonts w:ascii="Century Gothic" w:hAnsi="Century Gothic" w:cs="Courier New" w:hint="eastAsia"/>
          <w:kern w:val="16"/>
          <w:position w:val="-2"/>
        </w:rPr>
        <w:t xml:space="preserve">        </w:t>
      </w:r>
      <w:r>
        <w:rPr>
          <w:rFonts w:ascii="宋体" w:hAnsi="宋体" w:cs="宋体" w:hint="eastAsia"/>
          <w:kern w:val="16"/>
          <w:position w:val="-2"/>
        </w:rPr>
        <w:t>李</w:t>
      </w:r>
      <w:r>
        <w:rPr>
          <w:rFonts w:ascii="宋体" w:hAnsi="宋体" w:hint="eastAsia"/>
          <w:kern w:val="16"/>
          <w:position w:val="-2"/>
        </w:rPr>
        <w:t xml:space="preserve">  </w:t>
      </w:r>
      <w:r>
        <w:rPr>
          <w:rFonts w:ascii="宋体" w:hAnsi="宋体" w:cs="宋体" w:hint="eastAsia"/>
          <w:kern w:val="16"/>
          <w:position w:val="-2"/>
        </w:rPr>
        <w:t>季</w:t>
      </w:r>
      <w:r>
        <w:rPr>
          <w:rFonts w:ascii="宋体" w:hAnsi="宋体" w:hint="eastAsia"/>
          <w:kern w:val="16"/>
          <w:position w:val="-2"/>
        </w:rPr>
        <w:t xml:space="preserve">    </w:t>
      </w:r>
      <w:r>
        <w:rPr>
          <w:rFonts w:ascii="宋体" w:hAnsi="宋体" w:cs="宋体" w:hint="eastAsia"/>
          <w:kern w:val="16"/>
          <w:position w:val="-2"/>
        </w:rPr>
        <w:t>阜新高专文旅系支部书记</w:t>
      </w:r>
      <w:r>
        <w:rPr>
          <w:rFonts w:ascii="Century Gothic" w:hAnsi="Century Gothic" w:cs="Courier New" w:hint="eastAsia"/>
          <w:kern w:val="16"/>
          <w:position w:val="-2"/>
        </w:rPr>
        <w:t xml:space="preserve">          </w:t>
      </w:r>
      <w:r>
        <w:rPr>
          <w:rFonts w:ascii="宋体" w:hAnsi="宋体" w:cs="宋体" w:hint="eastAsia"/>
          <w:kern w:val="16"/>
          <w:position w:val="-2"/>
        </w:rPr>
        <w:t>讲</w:t>
      </w:r>
      <w:r>
        <w:rPr>
          <w:rFonts w:ascii="Century Gothic" w:hAnsi="Century Gothic" w:cs="Courier New" w:hint="eastAsia"/>
          <w:kern w:val="16"/>
          <w:position w:val="-2"/>
        </w:rPr>
        <w:t xml:space="preserve">  </w:t>
      </w:r>
      <w:r>
        <w:rPr>
          <w:rFonts w:ascii="宋体" w:hAnsi="宋体" w:cs="宋体" w:hint="eastAsia"/>
          <w:kern w:val="16"/>
          <w:position w:val="-2"/>
        </w:rPr>
        <w:t>师</w:t>
      </w:r>
    </w:p>
    <w:p w:rsidR="0028729B" w:rsidRDefault="00A1104B">
      <w:pPr>
        <w:spacing w:line="360" w:lineRule="auto"/>
        <w:ind w:firstLine="480"/>
        <w:jc w:val="left"/>
        <w:rPr>
          <w:rFonts w:ascii="Century Gothic" w:hAnsi="Century Gothic" w:cs="Courier New"/>
          <w:kern w:val="16"/>
          <w:position w:val="-2"/>
        </w:rPr>
      </w:pPr>
      <w:r>
        <w:rPr>
          <w:rFonts w:ascii="Century Gothic" w:hAnsi="Century Gothic" w:cs="Courier New" w:hint="eastAsia"/>
          <w:kern w:val="16"/>
          <w:position w:val="-2"/>
        </w:rPr>
        <w:t xml:space="preserve">        </w:t>
      </w:r>
      <w:r>
        <w:rPr>
          <w:rFonts w:ascii="宋体" w:hAnsi="宋体" w:cs="宋体" w:hint="eastAsia"/>
          <w:kern w:val="16"/>
          <w:position w:val="-2"/>
        </w:rPr>
        <w:t>柏</w:t>
      </w:r>
      <w:r>
        <w:rPr>
          <w:rFonts w:ascii="宋体" w:hAnsi="宋体" w:hint="eastAsia"/>
          <w:kern w:val="16"/>
          <w:position w:val="-2"/>
        </w:rPr>
        <w:t xml:space="preserve">  </w:t>
      </w:r>
      <w:r>
        <w:rPr>
          <w:rFonts w:ascii="宋体" w:hAnsi="宋体" w:cs="宋体" w:hint="eastAsia"/>
          <w:kern w:val="16"/>
          <w:position w:val="-2"/>
        </w:rPr>
        <w:t>灵</w:t>
      </w:r>
      <w:r>
        <w:rPr>
          <w:rFonts w:ascii="宋体" w:hAnsi="宋体" w:hint="eastAsia"/>
          <w:kern w:val="16"/>
          <w:position w:val="-2"/>
        </w:rPr>
        <w:t xml:space="preserve">    </w:t>
      </w:r>
      <w:r>
        <w:rPr>
          <w:rFonts w:ascii="宋体" w:hAnsi="宋体" w:cs="宋体" w:hint="eastAsia"/>
          <w:kern w:val="16"/>
          <w:position w:val="-2"/>
        </w:rPr>
        <w:t>阜新高专导游专业教研室主任</w:t>
      </w:r>
      <w:r>
        <w:rPr>
          <w:rFonts w:ascii="Century Gothic" w:hAnsi="Century Gothic" w:cs="Courier New" w:hint="eastAsia"/>
          <w:kern w:val="16"/>
          <w:position w:val="-2"/>
        </w:rPr>
        <w:t xml:space="preserve">       </w:t>
      </w:r>
      <w:r>
        <w:rPr>
          <w:rFonts w:ascii="宋体" w:hAnsi="宋体" w:cs="宋体" w:hint="eastAsia"/>
          <w:kern w:val="16"/>
          <w:position w:val="-2"/>
        </w:rPr>
        <w:t>副教授</w:t>
      </w:r>
    </w:p>
    <w:p w:rsidR="0028729B" w:rsidRDefault="00A1104B">
      <w:pPr>
        <w:overflowPunct w:val="0"/>
        <w:adjustRightInd w:val="0"/>
        <w:spacing w:line="540" w:lineRule="exact"/>
        <w:ind w:firstLine="482"/>
        <w:outlineLvl w:val="0"/>
        <w:rPr>
          <w:rFonts w:ascii="宋体" w:hAnsi="宋体"/>
          <w:b/>
          <w:sz w:val="28"/>
          <w:szCs w:val="28"/>
        </w:rPr>
      </w:pPr>
      <w:r>
        <w:rPr>
          <w:rFonts w:ascii="宋体" w:hAnsi="宋体" w:hint="eastAsia"/>
          <w:b/>
          <w:sz w:val="28"/>
          <w:szCs w:val="28"/>
        </w:rPr>
        <w:t>（二）课程设置情况表</w:t>
      </w:r>
      <w:bookmarkEnd w:id="25"/>
    </w:p>
    <w:p w:rsidR="0028729B" w:rsidRDefault="00A1104B">
      <w:pPr>
        <w:numPr>
          <w:ilvl w:val="0"/>
          <w:numId w:val="4"/>
        </w:numPr>
        <w:overflowPunct w:val="0"/>
        <w:adjustRightInd w:val="0"/>
        <w:spacing w:line="540" w:lineRule="exact"/>
        <w:ind w:firstLineChars="200" w:firstLine="422"/>
        <w:outlineLvl w:val="0"/>
        <w:rPr>
          <w:rFonts w:ascii="宋体" w:hAnsi="宋体" w:cs="宋体"/>
          <w:b/>
          <w:color w:val="393939"/>
          <w:kern w:val="0"/>
        </w:rPr>
      </w:pPr>
      <w:bookmarkStart w:id="26" w:name="_Toc105346522"/>
      <w:r>
        <w:rPr>
          <w:rFonts w:ascii="宋体" w:hAnsi="宋体" w:cs="宋体" w:hint="eastAsia"/>
          <w:b/>
          <w:color w:val="393939"/>
          <w:kern w:val="0"/>
        </w:rPr>
        <w:t>公共基础与职业素质平台课部分</w:t>
      </w:r>
      <w:bookmarkEnd w:id="26"/>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11"/>
        <w:gridCol w:w="2704"/>
        <w:gridCol w:w="3259"/>
        <w:gridCol w:w="1553"/>
      </w:tblGrid>
      <w:tr w:rsidR="0028729B">
        <w:trPr>
          <w:jc w:val="center"/>
        </w:trPr>
        <w:tc>
          <w:tcPr>
            <w:tcW w:w="1111"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课程名称</w:t>
            </w:r>
          </w:p>
        </w:tc>
        <w:tc>
          <w:tcPr>
            <w:tcW w:w="2704"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课程目标</w:t>
            </w:r>
          </w:p>
        </w:tc>
        <w:tc>
          <w:tcPr>
            <w:tcW w:w="3259"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课程主要教学内容</w:t>
            </w:r>
          </w:p>
        </w:tc>
        <w:tc>
          <w:tcPr>
            <w:tcW w:w="1553"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课程教学要求</w:t>
            </w:r>
          </w:p>
          <w:p w:rsidR="0028729B" w:rsidRDefault="00A1104B">
            <w:pPr>
              <w:jc w:val="center"/>
              <w:rPr>
                <w:rFonts w:ascii="楷体" w:eastAsia="楷体" w:hAnsi="楷体"/>
                <w:b/>
                <w:bCs/>
                <w:szCs w:val="21"/>
              </w:rPr>
            </w:pPr>
            <w:r>
              <w:rPr>
                <w:rFonts w:ascii="楷体" w:eastAsia="楷体" w:hAnsi="楷体"/>
                <w:b/>
                <w:bCs/>
                <w:szCs w:val="21"/>
              </w:rPr>
              <w:t>（考核评价体系）</w:t>
            </w:r>
          </w:p>
        </w:tc>
      </w:tr>
      <w:tr w:rsidR="0028729B">
        <w:trPr>
          <w:trHeight w:val="265"/>
          <w:jc w:val="center"/>
        </w:trPr>
        <w:tc>
          <w:tcPr>
            <w:tcW w:w="1111"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t>思想道德与法治</w:t>
            </w:r>
          </w:p>
        </w:tc>
        <w:tc>
          <w:tcPr>
            <w:tcW w:w="2704"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t>引导学生筑牢理想信念之基，培育和践行社会主义核心价值观，传承中华民族传统美德，弘扬中国精神，尊重和维护宪法、法律权威，提升思想道德素质和法治</w:t>
            </w:r>
            <w:r>
              <w:rPr>
                <w:rFonts w:ascii="楷体" w:eastAsia="楷体" w:hAnsi="楷体" w:hint="eastAsia"/>
                <w:szCs w:val="21"/>
              </w:rPr>
              <w:lastRenderedPageBreak/>
              <w:t>素养，从而使学生具备优秀的思想道德素质和法治素养。</w:t>
            </w:r>
          </w:p>
        </w:tc>
        <w:tc>
          <w:tcPr>
            <w:tcW w:w="3259"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lastRenderedPageBreak/>
              <w:t>主要讲授马克思主义的人生观、价值观、道德观、法治观，社会主义核心价值观与社会主义法治建设的关系。包括思想政治教育、道德教育、法治教育等内容。</w:t>
            </w:r>
          </w:p>
          <w:p w:rsidR="0028729B" w:rsidRDefault="0028729B">
            <w:pPr>
              <w:jc w:val="left"/>
              <w:rPr>
                <w:rFonts w:ascii="楷体" w:eastAsia="楷体" w:hAnsi="楷体"/>
                <w:szCs w:val="21"/>
              </w:rPr>
            </w:pPr>
          </w:p>
        </w:tc>
        <w:tc>
          <w:tcPr>
            <w:tcW w:w="1553"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理论+实践</w:t>
            </w:r>
          </w:p>
          <w:p w:rsidR="0028729B" w:rsidRDefault="00A1104B">
            <w:pPr>
              <w:jc w:val="center"/>
              <w:rPr>
                <w:rFonts w:ascii="楷体" w:eastAsia="楷体" w:hAnsi="楷体"/>
                <w:szCs w:val="21"/>
              </w:rPr>
            </w:pPr>
            <w:r>
              <w:rPr>
                <w:rFonts w:ascii="楷体" w:eastAsia="楷体" w:hAnsi="楷体" w:hint="eastAsia"/>
                <w:szCs w:val="21"/>
              </w:rPr>
              <w:t>期末考试+平时实践过程性考核</w:t>
            </w:r>
          </w:p>
        </w:tc>
      </w:tr>
      <w:tr w:rsidR="0028729B">
        <w:trPr>
          <w:jc w:val="center"/>
        </w:trPr>
        <w:tc>
          <w:tcPr>
            <w:tcW w:w="1111"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lastRenderedPageBreak/>
              <w:t>毛泽东思想和中国特色社会主义理论体系概论</w:t>
            </w:r>
          </w:p>
        </w:tc>
        <w:tc>
          <w:tcPr>
            <w:tcW w:w="2704"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t>使学生对马克思主义中国化过程中形成的理论成果有更加准确的把握；对中国共产党领导人民进行的革命、建设、改革、复兴的历史进程、历史变革、历史成就有更加深刻的认识；对中国共产党在新时代坚持的基本理论、基本路线、基本方略有更加透彻的理解；使学生学会运用马克思主义立场、观点和方法认识问题、分析问题和解决问题。</w:t>
            </w:r>
          </w:p>
        </w:tc>
        <w:tc>
          <w:tcPr>
            <w:tcW w:w="3259"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t>以马克思主义中国化为主线，集中阐述马克思主义中国化理论成果的形成过程、主要内容、精神实质、历史地位和指导意义，反应中国共产党不断推进马克思主义基本原理同中国具体实际相结合、同中华优秀传统文化相结合的历史进程和基本经验；以马克思主义中国化最新理论成果（习近平新时代中国特色社会主义思想）为重点，全面把握中国特色社会主义进入新时代，系统阐释习近平新时代中国特色社会主义思想的主要内容和历史地位，充分反映全面建成社会主义现代化强国、实现中华民族伟大复兴中国梦的战略部署。</w:t>
            </w:r>
          </w:p>
        </w:tc>
        <w:tc>
          <w:tcPr>
            <w:tcW w:w="1553"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理论+实践</w:t>
            </w:r>
          </w:p>
          <w:p w:rsidR="0028729B" w:rsidRDefault="00A1104B">
            <w:pPr>
              <w:jc w:val="center"/>
              <w:rPr>
                <w:rFonts w:ascii="楷体" w:eastAsia="楷体" w:hAnsi="楷体"/>
                <w:szCs w:val="21"/>
              </w:rPr>
            </w:pPr>
            <w:r>
              <w:rPr>
                <w:rFonts w:ascii="楷体" w:eastAsia="楷体" w:hAnsi="楷体" w:hint="eastAsia"/>
                <w:szCs w:val="21"/>
              </w:rPr>
              <w:t>期末考试+平时实践过程性考核</w:t>
            </w:r>
          </w:p>
        </w:tc>
      </w:tr>
      <w:tr w:rsidR="0028729B">
        <w:trPr>
          <w:jc w:val="center"/>
        </w:trPr>
        <w:tc>
          <w:tcPr>
            <w:tcW w:w="1111"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t>形势与政策</w:t>
            </w:r>
          </w:p>
        </w:tc>
        <w:tc>
          <w:tcPr>
            <w:tcW w:w="2704"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t>使学生更加准确地把握党的历史发展的主题主线、主流本质；使学生正确认识我国经济社会发展形势、政策及其给自身带来的机遇和挑战有；使学生更加透彻的理解党的创新理论，坚定走好中国道路、实现中华民族伟大复兴的信心和决心；引导广大学生为社会主义现代化建设奉献青春力量。</w:t>
            </w:r>
          </w:p>
        </w:tc>
        <w:tc>
          <w:tcPr>
            <w:tcW w:w="3259" w:type="dxa"/>
            <w:tcBorders>
              <w:tl2br w:val="nil"/>
              <w:tr2bl w:val="nil"/>
            </w:tcBorders>
            <w:vAlign w:val="center"/>
          </w:tcPr>
          <w:p w:rsidR="0028729B" w:rsidRDefault="00A1104B">
            <w:pPr>
              <w:jc w:val="left"/>
              <w:rPr>
                <w:rFonts w:ascii="楷体" w:eastAsia="楷体" w:hAnsi="楷体"/>
                <w:szCs w:val="21"/>
              </w:rPr>
            </w:pPr>
            <w:r>
              <w:rPr>
                <w:rFonts w:ascii="楷体" w:eastAsia="楷体" w:hAnsi="楷体" w:hint="eastAsia"/>
                <w:szCs w:val="21"/>
              </w:rPr>
              <w:t>以习近平新时代中国特色社会主义思想特别是习近平总书记最新重要讲话精神为主线，全面贯彻落实党的历次全会精神，系统阐释党的百年奋斗重大成就和历史经验，深入阐释我国沉着应对百年变局和世纪疫情，深入阐释“十四五”良好开局和发展态势及党中央关于经济发展、新发展理念、构建新发展格局等重大决策部署，充分反映习近平总书记关于时代趋势和国际局势的重大判断。</w:t>
            </w:r>
          </w:p>
        </w:tc>
        <w:tc>
          <w:tcPr>
            <w:tcW w:w="1553" w:type="dxa"/>
            <w:tcBorders>
              <w:tl2br w:val="nil"/>
              <w:tr2bl w:val="nil"/>
            </w:tcBorders>
            <w:vAlign w:val="center"/>
          </w:tcPr>
          <w:p w:rsidR="0028729B" w:rsidRDefault="00A1104B">
            <w:pPr>
              <w:jc w:val="center"/>
              <w:rPr>
                <w:rFonts w:ascii="楷体" w:eastAsia="楷体" w:hAnsi="楷体"/>
                <w:szCs w:val="21"/>
              </w:rPr>
            </w:pPr>
            <w:r>
              <w:rPr>
                <w:rFonts w:ascii="楷体" w:eastAsia="楷体" w:hAnsi="楷体" w:hint="eastAsia"/>
                <w:szCs w:val="21"/>
              </w:rPr>
              <w:t>理论</w:t>
            </w:r>
          </w:p>
          <w:p w:rsidR="0028729B" w:rsidRDefault="00A1104B">
            <w:pPr>
              <w:jc w:val="center"/>
              <w:rPr>
                <w:rFonts w:ascii="楷体" w:eastAsia="楷体" w:hAnsi="楷体"/>
                <w:szCs w:val="21"/>
              </w:rPr>
            </w:pPr>
            <w:r>
              <w:rPr>
                <w:rFonts w:ascii="楷体" w:eastAsia="楷体" w:hAnsi="楷体" w:hint="eastAsia"/>
                <w:szCs w:val="21"/>
              </w:rPr>
              <w:t>平时过程性考核</w:t>
            </w:r>
          </w:p>
        </w:tc>
      </w:tr>
      <w:tr w:rsidR="0028729B">
        <w:trPr>
          <w:jc w:val="center"/>
        </w:trPr>
        <w:tc>
          <w:tcPr>
            <w:tcW w:w="1111" w:type="dxa"/>
            <w:vAlign w:val="center"/>
          </w:tcPr>
          <w:p w:rsidR="0028729B" w:rsidRDefault="00A1104B">
            <w:pPr>
              <w:jc w:val="left"/>
              <w:rPr>
                <w:rFonts w:ascii="楷体" w:eastAsia="楷体" w:hAnsi="楷体"/>
                <w:szCs w:val="21"/>
              </w:rPr>
            </w:pPr>
            <w:r>
              <w:rPr>
                <w:rFonts w:ascii="楷体" w:eastAsia="楷体" w:hAnsi="楷体" w:hint="eastAsia"/>
                <w:szCs w:val="21"/>
              </w:rPr>
              <w:t>大学美育</w:t>
            </w:r>
          </w:p>
        </w:tc>
        <w:tc>
          <w:tcPr>
            <w:tcW w:w="2704" w:type="dxa"/>
          </w:tcPr>
          <w:p w:rsidR="0028729B" w:rsidRDefault="00A1104B">
            <w:pPr>
              <w:jc w:val="left"/>
              <w:rPr>
                <w:rFonts w:ascii="楷体" w:eastAsia="楷体" w:hAnsi="楷体"/>
                <w:szCs w:val="21"/>
              </w:rPr>
            </w:pPr>
            <w:r>
              <w:rPr>
                <w:rFonts w:ascii="楷体" w:eastAsia="楷体" w:hAnsi="楷体"/>
                <w:szCs w:val="21"/>
              </w:rPr>
              <w:t>1.通过艺术、自然、社会人生诸种形态的审美教育以及潜移默化的方式，培养大学生健康完整的人格。</w:t>
            </w:r>
          </w:p>
          <w:p w:rsidR="0028729B" w:rsidRDefault="00A1104B">
            <w:pPr>
              <w:jc w:val="left"/>
              <w:rPr>
                <w:rFonts w:ascii="楷体" w:eastAsia="楷体" w:hAnsi="楷体"/>
                <w:szCs w:val="21"/>
              </w:rPr>
            </w:pPr>
            <w:r>
              <w:rPr>
                <w:rFonts w:ascii="楷体" w:eastAsia="楷体" w:hAnsi="楷体"/>
                <w:szCs w:val="21"/>
              </w:rPr>
              <w:t>2.借助新媒体手段，适应媒体变革带来的对教育方式、思维方式的变革，实现新媒体环境下的最优化教学效果。</w:t>
            </w:r>
          </w:p>
          <w:p w:rsidR="0028729B" w:rsidRDefault="0028729B">
            <w:pPr>
              <w:jc w:val="left"/>
              <w:rPr>
                <w:rFonts w:ascii="楷体" w:eastAsia="楷体" w:hAnsi="楷体"/>
                <w:szCs w:val="21"/>
              </w:rPr>
            </w:pPr>
          </w:p>
        </w:tc>
        <w:tc>
          <w:tcPr>
            <w:tcW w:w="3259" w:type="dxa"/>
          </w:tcPr>
          <w:p w:rsidR="0028729B" w:rsidRDefault="00A1104B">
            <w:pPr>
              <w:jc w:val="left"/>
              <w:rPr>
                <w:rFonts w:ascii="楷体" w:eastAsia="楷体" w:hAnsi="楷体"/>
                <w:szCs w:val="21"/>
              </w:rPr>
            </w:pPr>
            <w:r>
              <w:rPr>
                <w:rFonts w:ascii="楷体" w:eastAsia="楷体" w:hAnsi="楷体" w:hint="eastAsia"/>
                <w:szCs w:val="21"/>
              </w:rPr>
              <w:t>大学美育课程共6个部分，第1部分导论包括审美教育溯源等内容；第2部分美术之美包括再现与表现、意境等内容；第3部分诗歌之美包括抒情表意等内容；第4部分戏剧之美包括剧场之美等内容；第5部分人生之美包括人生之美的前提等内容；第6部分小城之美包括潮州小城之美探寻等内容。</w:t>
            </w:r>
          </w:p>
        </w:tc>
        <w:tc>
          <w:tcPr>
            <w:tcW w:w="1553" w:type="dxa"/>
            <w:vAlign w:val="center"/>
          </w:tcPr>
          <w:p w:rsidR="0028729B" w:rsidRDefault="00A1104B">
            <w:pPr>
              <w:jc w:val="center"/>
              <w:rPr>
                <w:rFonts w:ascii="楷体" w:eastAsia="楷体" w:hAnsi="楷体"/>
                <w:szCs w:val="21"/>
              </w:rPr>
            </w:pPr>
            <w:r>
              <w:rPr>
                <w:rFonts w:ascii="楷体" w:eastAsia="楷体" w:hAnsi="楷体" w:hint="eastAsia"/>
                <w:szCs w:val="21"/>
              </w:rPr>
              <w:t>理论教学</w:t>
            </w:r>
          </w:p>
          <w:p w:rsidR="0028729B" w:rsidRDefault="00A1104B">
            <w:pPr>
              <w:jc w:val="center"/>
              <w:rPr>
                <w:rStyle w:val="ad"/>
                <w:rFonts w:ascii="宋体" w:hAnsi="宋体" w:cs="宋体"/>
                <w:b w:val="0"/>
                <w:color w:val="111111"/>
                <w:szCs w:val="21"/>
                <w:shd w:val="clear" w:color="auto" w:fill="FFFFFF"/>
              </w:rPr>
            </w:pPr>
            <w:r>
              <w:rPr>
                <w:rFonts w:ascii="楷体" w:eastAsia="楷体" w:hAnsi="楷体" w:hint="eastAsia"/>
                <w:szCs w:val="21"/>
              </w:rPr>
              <w:t>考查</w:t>
            </w:r>
          </w:p>
        </w:tc>
      </w:tr>
      <w:tr w:rsidR="0028729B">
        <w:trPr>
          <w:jc w:val="center"/>
        </w:trPr>
        <w:tc>
          <w:tcPr>
            <w:tcW w:w="1111" w:type="dxa"/>
            <w:vAlign w:val="center"/>
          </w:tcPr>
          <w:p w:rsidR="0028729B" w:rsidRDefault="00A1104B">
            <w:pPr>
              <w:jc w:val="left"/>
              <w:rPr>
                <w:rFonts w:ascii="楷体" w:eastAsia="楷体" w:hAnsi="楷体"/>
                <w:szCs w:val="21"/>
              </w:rPr>
            </w:pPr>
            <w:r>
              <w:rPr>
                <w:rFonts w:ascii="楷体" w:eastAsia="楷体" w:hAnsi="楷体" w:hint="eastAsia"/>
                <w:szCs w:val="21"/>
              </w:rPr>
              <w:t>军事理论与国防教育</w:t>
            </w:r>
          </w:p>
        </w:tc>
        <w:tc>
          <w:tcPr>
            <w:tcW w:w="2704" w:type="dxa"/>
          </w:tcPr>
          <w:p w:rsidR="0028729B" w:rsidRDefault="00A1104B">
            <w:pPr>
              <w:ind w:firstLineChars="100" w:firstLine="210"/>
              <w:jc w:val="left"/>
              <w:rPr>
                <w:rFonts w:ascii="楷体" w:eastAsia="楷体" w:hAnsi="楷体"/>
                <w:szCs w:val="21"/>
              </w:rPr>
            </w:pPr>
            <w:r>
              <w:rPr>
                <w:rFonts w:ascii="楷体" w:eastAsia="楷体" w:hAnsi="楷体" w:hint="eastAsia"/>
                <w:szCs w:val="21"/>
              </w:rPr>
              <w:t>国防教育——军事理论课程是按照中国《兵役法》《国防法》《国防教育法》等法律基本要求开设的，通过国防教育——军事理论</w:t>
            </w:r>
            <w:r>
              <w:rPr>
                <w:rFonts w:ascii="楷体" w:eastAsia="楷体" w:hAnsi="楷体" w:hint="eastAsia"/>
                <w:szCs w:val="21"/>
              </w:rPr>
              <w:lastRenderedPageBreak/>
              <w:t>课程学习，增强大学生的中国国防观念和国家安全意识，强化爱国主义、集体主义观念，树立总体中国国家安全观，为中国国家培养高素质后备人才奠定基础。</w:t>
            </w:r>
          </w:p>
        </w:tc>
        <w:tc>
          <w:tcPr>
            <w:tcW w:w="3259" w:type="dxa"/>
          </w:tcPr>
          <w:p w:rsidR="0028729B" w:rsidRDefault="00A1104B">
            <w:pPr>
              <w:jc w:val="left"/>
              <w:rPr>
                <w:rFonts w:ascii="楷体" w:eastAsia="楷体" w:hAnsi="楷体"/>
                <w:szCs w:val="21"/>
              </w:rPr>
            </w:pPr>
            <w:r>
              <w:rPr>
                <w:rFonts w:ascii="楷体" w:eastAsia="楷体" w:hAnsi="楷体" w:hint="eastAsia"/>
                <w:szCs w:val="21"/>
              </w:rPr>
              <w:lastRenderedPageBreak/>
              <w:t>概述：介绍习近平强军思想及新时代国防教育；中国国防：讲述了国防教育概念及法规，以及现代国防的内涵和外延等内容；国家安全：讲述了分析国际战略格</w:t>
            </w:r>
            <w:r>
              <w:rPr>
                <w:rFonts w:ascii="楷体" w:eastAsia="楷体" w:hAnsi="楷体" w:hint="eastAsia"/>
                <w:szCs w:val="21"/>
              </w:rPr>
              <w:lastRenderedPageBreak/>
              <w:t>局及中国周边的安全形势的方式；军事思想：讲述了中国源远流长、博大精深的军事思想发展史及其特点，以及毛泽东军事思想的概念及内容；现代化战争：讲述了新军事变革的发展趋势及战争形态的发展历史，以及当今面临的战争形式；信息化装备：讲述了信息化装备及新概念武器、核生化武器等；军事高技术：讲述了军事与技术发展的关系、技术对中国国防的重大影响。</w:t>
            </w:r>
          </w:p>
        </w:tc>
        <w:tc>
          <w:tcPr>
            <w:tcW w:w="1553" w:type="dxa"/>
            <w:vAlign w:val="center"/>
          </w:tcPr>
          <w:p w:rsidR="0028729B" w:rsidRDefault="00A1104B">
            <w:pPr>
              <w:jc w:val="center"/>
              <w:rPr>
                <w:rFonts w:ascii="楷体" w:eastAsia="楷体" w:hAnsi="楷体"/>
                <w:szCs w:val="21"/>
              </w:rPr>
            </w:pPr>
            <w:r>
              <w:rPr>
                <w:rFonts w:ascii="楷体" w:eastAsia="楷体" w:hAnsi="楷体" w:hint="eastAsia"/>
                <w:szCs w:val="21"/>
              </w:rPr>
              <w:lastRenderedPageBreak/>
              <w:t>理论教学</w:t>
            </w:r>
          </w:p>
          <w:p w:rsidR="0028729B" w:rsidRDefault="00A1104B">
            <w:pPr>
              <w:widowControl/>
              <w:ind w:firstLine="420"/>
              <w:jc w:val="center"/>
              <w:textAlignment w:val="center"/>
              <w:rPr>
                <w:rStyle w:val="ad"/>
                <w:rFonts w:ascii="宋体" w:hAnsi="宋体" w:cs="宋体"/>
                <w:b w:val="0"/>
                <w:color w:val="111111"/>
                <w:szCs w:val="21"/>
                <w:shd w:val="clear" w:color="auto" w:fill="FFFFFF"/>
              </w:rPr>
            </w:pPr>
            <w:r>
              <w:rPr>
                <w:rFonts w:ascii="楷体" w:eastAsia="楷体" w:hAnsi="楷体" w:hint="eastAsia"/>
                <w:szCs w:val="21"/>
              </w:rPr>
              <w:t>考查</w:t>
            </w:r>
          </w:p>
        </w:tc>
      </w:tr>
      <w:tr w:rsidR="0028729B">
        <w:trPr>
          <w:jc w:val="center"/>
        </w:trPr>
        <w:tc>
          <w:tcPr>
            <w:tcW w:w="1111" w:type="dxa"/>
            <w:vAlign w:val="center"/>
          </w:tcPr>
          <w:p w:rsidR="0028729B" w:rsidRDefault="00A1104B">
            <w:pPr>
              <w:jc w:val="left"/>
              <w:rPr>
                <w:rFonts w:ascii="楷体" w:eastAsia="楷体" w:hAnsi="楷体"/>
                <w:szCs w:val="21"/>
              </w:rPr>
            </w:pPr>
            <w:r>
              <w:rPr>
                <w:rFonts w:ascii="楷体" w:eastAsia="楷体" w:hAnsi="楷体" w:hint="eastAsia"/>
                <w:szCs w:val="21"/>
              </w:rPr>
              <w:lastRenderedPageBreak/>
              <w:t>大学生创新创业教育</w:t>
            </w:r>
          </w:p>
        </w:tc>
        <w:tc>
          <w:tcPr>
            <w:tcW w:w="2704" w:type="dxa"/>
          </w:tcPr>
          <w:p w:rsidR="0028729B" w:rsidRDefault="00A1104B">
            <w:pPr>
              <w:jc w:val="left"/>
              <w:rPr>
                <w:rFonts w:ascii="楷体" w:eastAsia="楷体" w:hAnsi="楷体"/>
                <w:szCs w:val="21"/>
              </w:rPr>
            </w:pPr>
            <w:r>
              <w:rPr>
                <w:rFonts w:ascii="楷体" w:eastAsia="楷体" w:hAnsi="楷体" w:hint="eastAsia"/>
                <w:szCs w:val="21"/>
              </w:rPr>
              <w:t>本课程目的是为大学生创新创业提供全面指导，帮助大学生培养创新精神、创业意识和创新创业能力。不仅为大学生创新创业理论知识积累，而且为有志于创新创业的大学生提供平台支持，让大学生在最短的时间内最大限度地延展人生的宽度和广度，积累起人生最宝贵的经验值和成就感。</w:t>
            </w:r>
          </w:p>
        </w:tc>
        <w:tc>
          <w:tcPr>
            <w:tcW w:w="3259" w:type="dxa"/>
          </w:tcPr>
          <w:p w:rsidR="0028729B" w:rsidRDefault="00A1104B">
            <w:pPr>
              <w:jc w:val="left"/>
              <w:rPr>
                <w:rFonts w:ascii="楷体" w:eastAsia="楷体" w:hAnsi="楷体"/>
                <w:szCs w:val="21"/>
              </w:rPr>
            </w:pPr>
            <w:r>
              <w:rPr>
                <w:rFonts w:ascii="楷体" w:eastAsia="楷体" w:hAnsi="楷体" w:hint="eastAsia"/>
                <w:szCs w:val="21"/>
              </w:rPr>
              <w:t>了解创新创业的内涵和知识；提升创新穿衣能力；辨识创新创业机会；整合创新创业资源；选择创新创业模式；规避创新创业风险；制定创新创业计划并实践。</w:t>
            </w:r>
          </w:p>
        </w:tc>
        <w:tc>
          <w:tcPr>
            <w:tcW w:w="1553" w:type="dxa"/>
          </w:tcPr>
          <w:p w:rsidR="0028729B" w:rsidRDefault="00A1104B">
            <w:pPr>
              <w:jc w:val="left"/>
              <w:rPr>
                <w:rFonts w:ascii="楷体" w:eastAsia="楷体" w:hAnsi="楷体"/>
                <w:szCs w:val="21"/>
              </w:rPr>
            </w:pPr>
            <w:r>
              <w:rPr>
                <w:rFonts w:ascii="楷体" w:eastAsia="楷体" w:hAnsi="楷体" w:hint="eastAsia"/>
                <w:szCs w:val="21"/>
              </w:rPr>
              <w:t>本课程采取线上线下教学相结合的方式，教学。成绩评定采用过程性评价考核：课件学习20% + 出勤20% + 课堂参与10% + 作业20% + 期末考试30%</w:t>
            </w:r>
          </w:p>
          <w:p w:rsidR="0028729B" w:rsidRDefault="0028729B">
            <w:pPr>
              <w:jc w:val="left"/>
              <w:rPr>
                <w:rFonts w:ascii="楷体" w:eastAsia="楷体" w:hAnsi="楷体"/>
                <w:szCs w:val="21"/>
              </w:rPr>
            </w:pPr>
          </w:p>
        </w:tc>
      </w:tr>
      <w:tr w:rsidR="0028729B">
        <w:trPr>
          <w:jc w:val="center"/>
        </w:trPr>
        <w:tc>
          <w:tcPr>
            <w:tcW w:w="1111" w:type="dxa"/>
            <w:vAlign w:val="center"/>
          </w:tcPr>
          <w:p w:rsidR="0028729B" w:rsidRDefault="00A1104B">
            <w:pPr>
              <w:jc w:val="left"/>
              <w:rPr>
                <w:rFonts w:ascii="楷体" w:eastAsia="楷体" w:hAnsi="楷体"/>
                <w:szCs w:val="21"/>
              </w:rPr>
            </w:pPr>
            <w:r>
              <w:rPr>
                <w:rFonts w:ascii="楷体" w:eastAsia="楷体" w:hAnsi="楷体" w:hint="eastAsia"/>
                <w:szCs w:val="21"/>
              </w:rPr>
              <w:t>大学生职业发展与就业指导</w:t>
            </w:r>
          </w:p>
        </w:tc>
        <w:tc>
          <w:tcPr>
            <w:tcW w:w="2704" w:type="dxa"/>
          </w:tcPr>
          <w:p w:rsidR="0028729B" w:rsidRDefault="00A1104B">
            <w:pPr>
              <w:jc w:val="left"/>
              <w:rPr>
                <w:rFonts w:ascii="楷体" w:eastAsia="楷体" w:hAnsi="楷体"/>
                <w:szCs w:val="21"/>
              </w:rPr>
            </w:pPr>
            <w:r>
              <w:rPr>
                <w:rFonts w:ascii="楷体" w:eastAsia="楷体" w:hAnsi="楷体" w:hint="eastAsia"/>
                <w:szCs w:val="21"/>
              </w:rPr>
              <w:t>通过本门课程教学，使学生树立起职业生涯发展的自觉意识，树立积极正确职业态度和就业观念，把个人发展和国家需要、社会发展相结合，确立职业的概念和意识，愿意为实现个人的生涯发展和社会发展主动做出努力的积极态度。</w:t>
            </w:r>
          </w:p>
          <w:p w:rsidR="0028729B" w:rsidRDefault="0028729B">
            <w:pPr>
              <w:jc w:val="left"/>
              <w:rPr>
                <w:rFonts w:ascii="楷体" w:eastAsia="楷体" w:hAnsi="楷体"/>
                <w:szCs w:val="21"/>
              </w:rPr>
            </w:pPr>
          </w:p>
        </w:tc>
        <w:tc>
          <w:tcPr>
            <w:tcW w:w="3259" w:type="dxa"/>
          </w:tcPr>
          <w:p w:rsidR="0028729B" w:rsidRDefault="00A1104B">
            <w:pPr>
              <w:jc w:val="left"/>
              <w:rPr>
                <w:rFonts w:ascii="楷体" w:eastAsia="楷体" w:hAnsi="楷体"/>
                <w:szCs w:val="21"/>
              </w:rPr>
            </w:pPr>
            <w:r>
              <w:rPr>
                <w:rFonts w:ascii="楷体" w:eastAsia="楷体" w:hAnsi="楷体" w:hint="eastAsia"/>
                <w:szCs w:val="21"/>
              </w:rPr>
              <w:t>了解职业发展的阶段特点；清晰地了解自身角色特性、未来职业的特性以及社会环境；了解就业形势与政策法规；掌握基本的劳动力市场相关信息、相关的职业分类知识以及就业创业的基本知识。</w:t>
            </w:r>
          </w:p>
          <w:p w:rsidR="0028729B" w:rsidRDefault="0028729B">
            <w:pPr>
              <w:jc w:val="left"/>
              <w:rPr>
                <w:rFonts w:ascii="楷体" w:eastAsia="楷体" w:hAnsi="楷体"/>
                <w:szCs w:val="21"/>
              </w:rPr>
            </w:pPr>
          </w:p>
        </w:tc>
        <w:tc>
          <w:tcPr>
            <w:tcW w:w="1553" w:type="dxa"/>
          </w:tcPr>
          <w:p w:rsidR="0028729B" w:rsidRDefault="00A1104B">
            <w:pPr>
              <w:jc w:val="left"/>
              <w:rPr>
                <w:rFonts w:ascii="楷体" w:eastAsia="楷体" w:hAnsi="楷体"/>
                <w:szCs w:val="21"/>
              </w:rPr>
            </w:pPr>
            <w:r>
              <w:rPr>
                <w:rFonts w:ascii="楷体" w:eastAsia="楷体" w:hAnsi="楷体" w:hint="eastAsia"/>
                <w:szCs w:val="21"/>
              </w:rPr>
              <w:t>本课程采取线上线下教学相结合的方式，教学。成绩评定采用过程性评价考核：课件学习20% + 出勤20% + 课堂参与10% + 作业20% + 期末考试30%。</w:t>
            </w:r>
          </w:p>
        </w:tc>
      </w:tr>
      <w:tr w:rsidR="0028729B">
        <w:trPr>
          <w:jc w:val="center"/>
        </w:trPr>
        <w:tc>
          <w:tcPr>
            <w:tcW w:w="1111" w:type="dxa"/>
            <w:vAlign w:val="center"/>
          </w:tcPr>
          <w:p w:rsidR="0028729B" w:rsidRDefault="00A1104B">
            <w:pPr>
              <w:jc w:val="left"/>
              <w:rPr>
                <w:rFonts w:ascii="楷体" w:eastAsia="楷体" w:hAnsi="楷体"/>
                <w:szCs w:val="21"/>
              </w:rPr>
            </w:pPr>
            <w:r>
              <w:rPr>
                <w:rFonts w:ascii="楷体" w:eastAsia="楷体" w:hAnsi="楷体" w:hint="eastAsia"/>
                <w:szCs w:val="21"/>
              </w:rPr>
              <w:t>社会实践与大学生劳动教育</w:t>
            </w:r>
          </w:p>
        </w:tc>
        <w:tc>
          <w:tcPr>
            <w:tcW w:w="2704" w:type="dxa"/>
          </w:tcPr>
          <w:p w:rsidR="0028729B" w:rsidRDefault="00A1104B">
            <w:pPr>
              <w:jc w:val="left"/>
              <w:rPr>
                <w:rFonts w:ascii="楷体" w:eastAsia="楷体" w:hAnsi="楷体"/>
                <w:szCs w:val="21"/>
              </w:rPr>
            </w:pPr>
            <w:r>
              <w:rPr>
                <w:rFonts w:ascii="楷体" w:eastAsia="楷体" w:hAnsi="楷体" w:hint="eastAsia"/>
                <w:szCs w:val="21"/>
              </w:rPr>
              <w:t>准确把握社会主义建设者和接班人的劳动精神面貌、劳动价值取向和劳动技能水平的培养要求，通过劳动教育弘扬劳动精神，促使学生形成良好的劳动习惯和积极的劳动态度，全面提高学生劳动素养，增强学生社会实践能力，培养他们的社会责任感，弘扬砥砺奋进的时代精神，促进学生全方面发展。</w:t>
            </w:r>
          </w:p>
        </w:tc>
        <w:tc>
          <w:tcPr>
            <w:tcW w:w="3259" w:type="dxa"/>
          </w:tcPr>
          <w:p w:rsidR="0028729B" w:rsidRDefault="00A1104B">
            <w:pPr>
              <w:jc w:val="left"/>
              <w:rPr>
                <w:rFonts w:ascii="楷体" w:eastAsia="楷体" w:hAnsi="楷体"/>
                <w:szCs w:val="21"/>
              </w:rPr>
            </w:pPr>
            <w:r>
              <w:rPr>
                <w:rFonts w:ascii="楷体" w:eastAsia="楷体" w:hAnsi="楷体" w:hint="eastAsia"/>
                <w:szCs w:val="21"/>
              </w:rPr>
              <w:t>根据新时代劳动教育精神以及人才培养方案，明确劳动教育课程的教学目标，以劳动精神、劳模精神和工匠精神为核心加强马克思主义劳动观理论教育，落脚劳动实践教学， 劳动教育实践教学内容主要包括日常生活劳动教育、生产劳动教育和服务性劳动教育三个方面。</w:t>
            </w:r>
          </w:p>
        </w:tc>
        <w:tc>
          <w:tcPr>
            <w:tcW w:w="1553" w:type="dxa"/>
          </w:tcPr>
          <w:p w:rsidR="0028729B" w:rsidRDefault="00A1104B">
            <w:pPr>
              <w:jc w:val="left"/>
              <w:rPr>
                <w:rFonts w:ascii="楷体" w:eastAsia="楷体" w:hAnsi="楷体"/>
                <w:szCs w:val="21"/>
              </w:rPr>
            </w:pPr>
            <w:r>
              <w:rPr>
                <w:rFonts w:ascii="楷体" w:eastAsia="楷体" w:hAnsi="楷体" w:hint="eastAsia"/>
                <w:szCs w:val="21"/>
              </w:rPr>
              <w:t>要求学生完成规定次数的实践活动，实践活动完成过程和效果由二级系部负责考核。</w:t>
            </w:r>
          </w:p>
          <w:p w:rsidR="0028729B" w:rsidRDefault="0028729B">
            <w:pPr>
              <w:jc w:val="left"/>
              <w:rPr>
                <w:rFonts w:ascii="楷体" w:eastAsia="楷体" w:hAnsi="楷体"/>
                <w:szCs w:val="21"/>
              </w:rPr>
            </w:pPr>
          </w:p>
        </w:tc>
      </w:tr>
    </w:tbl>
    <w:p w:rsidR="0028729B" w:rsidRDefault="00A1104B">
      <w:pPr>
        <w:tabs>
          <w:tab w:val="left" w:pos="312"/>
        </w:tabs>
        <w:overflowPunct w:val="0"/>
        <w:adjustRightInd w:val="0"/>
        <w:spacing w:line="540" w:lineRule="exact"/>
        <w:ind w:firstLine="482"/>
        <w:outlineLvl w:val="0"/>
        <w:rPr>
          <w:rFonts w:ascii="宋体" w:hAnsi="宋体" w:cs="宋体"/>
          <w:b/>
          <w:color w:val="393939"/>
          <w:kern w:val="0"/>
        </w:rPr>
      </w:pPr>
      <w:bookmarkStart w:id="27" w:name="_Toc105346523"/>
      <w:r>
        <w:rPr>
          <w:rFonts w:ascii="宋体" w:hAnsi="宋体" w:cs="宋体" w:hint="eastAsia"/>
          <w:b/>
          <w:color w:val="393939"/>
          <w:kern w:val="0"/>
        </w:rPr>
        <w:lastRenderedPageBreak/>
        <w:t>2.专业平台课部分</w:t>
      </w:r>
      <w:bookmarkEnd w:id="27"/>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395"/>
        <w:gridCol w:w="2551"/>
        <w:gridCol w:w="3116"/>
        <w:gridCol w:w="1565"/>
      </w:tblGrid>
      <w:tr w:rsidR="0028729B" w:rsidTr="00740B6F">
        <w:trPr>
          <w:jc w:val="center"/>
        </w:trPr>
        <w:tc>
          <w:tcPr>
            <w:tcW w:w="1395"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课程名称</w:t>
            </w:r>
          </w:p>
        </w:tc>
        <w:tc>
          <w:tcPr>
            <w:tcW w:w="2551"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课程目标</w:t>
            </w:r>
          </w:p>
        </w:tc>
        <w:tc>
          <w:tcPr>
            <w:tcW w:w="3116"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课程主要教学内容</w:t>
            </w:r>
          </w:p>
        </w:tc>
        <w:tc>
          <w:tcPr>
            <w:tcW w:w="1565" w:type="dxa"/>
            <w:tcBorders>
              <w:tl2br w:val="nil"/>
              <w:tr2bl w:val="nil"/>
            </w:tcBorders>
            <w:vAlign w:val="center"/>
          </w:tcPr>
          <w:p w:rsidR="0028729B" w:rsidRDefault="00A1104B">
            <w:pPr>
              <w:jc w:val="center"/>
              <w:rPr>
                <w:rFonts w:ascii="楷体" w:eastAsia="楷体" w:hAnsi="楷体"/>
                <w:b/>
                <w:bCs/>
                <w:szCs w:val="21"/>
              </w:rPr>
            </w:pPr>
            <w:r>
              <w:rPr>
                <w:rFonts w:ascii="楷体" w:eastAsia="楷体" w:hAnsi="楷体"/>
                <w:b/>
                <w:bCs/>
                <w:szCs w:val="21"/>
              </w:rPr>
              <w:t>课程教学要求</w:t>
            </w:r>
          </w:p>
          <w:p w:rsidR="0028729B" w:rsidRDefault="00A1104B">
            <w:pPr>
              <w:jc w:val="center"/>
              <w:rPr>
                <w:rFonts w:ascii="楷体" w:eastAsia="楷体" w:hAnsi="楷体"/>
                <w:b/>
                <w:bCs/>
                <w:szCs w:val="21"/>
              </w:rPr>
            </w:pPr>
            <w:r>
              <w:rPr>
                <w:rFonts w:ascii="楷体" w:eastAsia="楷体" w:hAnsi="楷体"/>
                <w:b/>
                <w:bCs/>
                <w:szCs w:val="21"/>
              </w:rPr>
              <w:t>（考核评价体系）</w:t>
            </w:r>
          </w:p>
        </w:tc>
      </w:tr>
      <w:tr w:rsidR="0028729B" w:rsidTr="00740B6F">
        <w:trPr>
          <w:jc w:val="center"/>
        </w:trPr>
        <w:tc>
          <w:tcPr>
            <w:tcW w:w="1395" w:type="dxa"/>
            <w:tcBorders>
              <w:tl2br w:val="nil"/>
              <w:tr2bl w:val="nil"/>
            </w:tcBorders>
            <w:vAlign w:val="center"/>
          </w:tcPr>
          <w:p w:rsidR="0028729B" w:rsidRDefault="00A1104B">
            <w:pPr>
              <w:widowControl/>
              <w:spacing w:line="210" w:lineRule="atLeast"/>
              <w:jc w:val="left"/>
              <w:rPr>
                <w:rFonts w:ascii="楷体" w:eastAsia="楷体" w:hAnsi="楷体" w:cs="Calibri"/>
                <w:color w:val="393939"/>
                <w:szCs w:val="21"/>
              </w:rPr>
            </w:pPr>
            <w:r>
              <w:rPr>
                <w:rFonts w:ascii="楷体" w:eastAsia="楷体" w:hAnsi="楷体" w:cs="宋体" w:hint="eastAsia"/>
                <w:color w:val="393939"/>
                <w:kern w:val="0"/>
                <w:szCs w:val="21"/>
              </w:rPr>
              <w:t>导游实务</w:t>
            </w:r>
          </w:p>
        </w:tc>
        <w:tc>
          <w:tcPr>
            <w:tcW w:w="2551"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掌握导游服务、导游人员的基本概念。掌握导游服务规范与程序，熟悉导游业务相关知识。掌握带团服务、讲解服务、旅行生活服务等操作技能。</w:t>
            </w:r>
          </w:p>
        </w:tc>
        <w:tc>
          <w:tcPr>
            <w:tcW w:w="3116" w:type="dxa"/>
            <w:tcBorders>
              <w:tl2br w:val="nil"/>
              <w:tr2bl w:val="nil"/>
            </w:tcBorders>
          </w:tcPr>
          <w:p w:rsidR="0028729B" w:rsidRDefault="00A1104B">
            <w:pPr>
              <w:rPr>
                <w:rFonts w:ascii="楷体" w:eastAsia="楷体" w:hAnsi="楷体"/>
                <w:szCs w:val="21"/>
              </w:rPr>
            </w:pPr>
            <w:r>
              <w:rPr>
                <w:rFonts w:ascii="楷体" w:eastAsia="楷体" w:hAnsi="楷体" w:hint="eastAsia"/>
                <w:szCs w:val="21"/>
                <w:lang w:bidi="en-US"/>
              </w:rPr>
              <w:t>导游服务的产生及发展历程；导游服务的性质、地位和作用；导游职业道德规范、从业素质、职责要求及礼仪规范、修养和行为规范等业务基础知识；旅游团的地陪、全陪以及散客的导游服务程序和服务质量要求；导游引导文明旅游的规范内容；导游语言运用，导游讲解技巧；导游应变处理能力；旅行社、出入境、旅游保险、疾病预防与处置等相关知识。</w:t>
            </w:r>
          </w:p>
        </w:tc>
        <w:tc>
          <w:tcPr>
            <w:tcW w:w="1565"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教学过程评价+期末考核评价</w:t>
            </w:r>
          </w:p>
        </w:tc>
      </w:tr>
      <w:tr w:rsidR="0028729B" w:rsidTr="00740B6F">
        <w:trPr>
          <w:jc w:val="center"/>
        </w:trPr>
        <w:tc>
          <w:tcPr>
            <w:tcW w:w="1395" w:type="dxa"/>
            <w:tcBorders>
              <w:tl2br w:val="nil"/>
              <w:tr2bl w:val="nil"/>
            </w:tcBorders>
            <w:vAlign w:val="center"/>
          </w:tcPr>
          <w:p w:rsidR="0028729B" w:rsidRDefault="00A1104B">
            <w:pPr>
              <w:widowControl/>
              <w:spacing w:line="210" w:lineRule="atLeast"/>
              <w:jc w:val="left"/>
              <w:rPr>
                <w:rFonts w:ascii="楷体" w:eastAsia="楷体" w:hAnsi="楷体" w:cs="Calibri"/>
                <w:color w:val="393939"/>
                <w:szCs w:val="21"/>
              </w:rPr>
            </w:pPr>
            <w:r>
              <w:rPr>
                <w:rFonts w:ascii="楷体" w:eastAsia="楷体" w:hAnsi="楷体" w:cs="宋体" w:hint="eastAsia"/>
                <w:color w:val="393939"/>
                <w:kern w:val="0"/>
                <w:szCs w:val="21"/>
              </w:rPr>
              <w:t>导游基础知识</w:t>
            </w:r>
          </w:p>
        </w:tc>
        <w:tc>
          <w:tcPr>
            <w:tcW w:w="2551" w:type="dxa"/>
            <w:tcBorders>
              <w:tl2br w:val="nil"/>
              <w:tr2bl w:val="nil"/>
            </w:tcBorders>
            <w:vAlign w:val="center"/>
          </w:tcPr>
          <w:p w:rsidR="0028729B" w:rsidRDefault="00A1104B">
            <w:pPr>
              <w:rPr>
                <w:rFonts w:ascii="楷体" w:eastAsia="楷体" w:hAnsi="楷体"/>
                <w:szCs w:val="21"/>
              </w:rPr>
            </w:pPr>
            <w:r>
              <w:rPr>
                <w:rFonts w:ascii="楷体" w:eastAsia="楷体" w:hAnsi="楷体" w:cs="宋体" w:hint="eastAsia"/>
                <w:bCs/>
                <w:szCs w:val="21"/>
              </w:rPr>
              <w:t>了解</w:t>
            </w:r>
            <w:r>
              <w:rPr>
                <w:rFonts w:ascii="楷体" w:eastAsia="楷体" w:hAnsi="楷体" w:hint="eastAsia"/>
                <w:szCs w:val="21"/>
              </w:rPr>
              <w:t>中国共产党百年历史和建国70年辉煌成就，</w:t>
            </w:r>
            <w:r>
              <w:rPr>
                <w:rFonts w:ascii="楷体" w:eastAsia="楷体" w:hAnsi="楷体" w:cs="宋体" w:hint="eastAsia"/>
                <w:szCs w:val="21"/>
              </w:rPr>
              <w:t>熟悉中国历史文化与文学艺术、古代建筑、园林、饮食文化、传统工艺、旅游景观客源国概况等相关知识，</w:t>
            </w:r>
            <w:r>
              <w:rPr>
                <w:rFonts w:ascii="楷体" w:eastAsia="楷体" w:hAnsi="楷体" w:hint="eastAsia"/>
                <w:szCs w:val="21"/>
              </w:rPr>
              <w:t>使学生对导游人员业务素质要求有基本认识，能运用相关知识提高导游讲解水平和服务能力。</w:t>
            </w:r>
          </w:p>
        </w:tc>
        <w:tc>
          <w:tcPr>
            <w:tcW w:w="3116"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共产党百年历史和建国70年辉煌成就、中国旅游业发展概况、中国历史文化、文学艺术、中国建筑与园林艺术、中国饮食文化、中国传统工艺美术、中国民族与宗教、中国主要景观、客源国概况</w:t>
            </w:r>
          </w:p>
        </w:tc>
        <w:tc>
          <w:tcPr>
            <w:tcW w:w="1565"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教学过程评价+期末考核评价</w:t>
            </w:r>
          </w:p>
        </w:tc>
      </w:tr>
      <w:tr w:rsidR="0028729B" w:rsidTr="00740B6F">
        <w:trPr>
          <w:jc w:val="center"/>
        </w:trPr>
        <w:tc>
          <w:tcPr>
            <w:tcW w:w="1395" w:type="dxa"/>
            <w:tcBorders>
              <w:tl2br w:val="nil"/>
              <w:tr2bl w:val="nil"/>
            </w:tcBorders>
            <w:vAlign w:val="center"/>
          </w:tcPr>
          <w:p w:rsidR="0028729B" w:rsidRDefault="00A1104B">
            <w:pPr>
              <w:widowControl/>
              <w:spacing w:line="210" w:lineRule="atLeast"/>
              <w:jc w:val="left"/>
              <w:rPr>
                <w:rFonts w:ascii="楷体" w:eastAsia="楷体" w:hAnsi="楷体" w:cs="Calibri"/>
                <w:color w:val="393939"/>
                <w:szCs w:val="21"/>
              </w:rPr>
            </w:pPr>
            <w:r>
              <w:rPr>
                <w:rFonts w:ascii="楷体" w:eastAsia="楷体" w:hAnsi="楷体" w:cs="宋体" w:hint="eastAsia"/>
                <w:color w:val="393939"/>
                <w:kern w:val="0"/>
                <w:szCs w:val="21"/>
              </w:rPr>
              <w:t>研学旅行指导实务</w:t>
            </w:r>
          </w:p>
        </w:tc>
        <w:tc>
          <w:tcPr>
            <w:tcW w:w="2551" w:type="dxa"/>
            <w:tcBorders>
              <w:tl2br w:val="nil"/>
              <w:tr2bl w:val="nil"/>
            </w:tcBorders>
            <w:vAlign w:val="center"/>
          </w:tcPr>
          <w:p w:rsidR="0028729B" w:rsidRDefault="00C524C4">
            <w:pPr>
              <w:rPr>
                <w:rFonts w:ascii="楷体" w:eastAsia="楷体" w:hAnsi="楷体"/>
                <w:szCs w:val="21"/>
              </w:rPr>
            </w:pPr>
            <w:r w:rsidRPr="00C524C4">
              <w:rPr>
                <w:rFonts w:ascii="楷体" w:eastAsia="楷体" w:hAnsi="楷体" w:hint="eastAsia"/>
                <w:szCs w:val="21"/>
              </w:rPr>
              <w:t>了解研学旅行的概念、特点、发展历程与现状，熟悉研学旅行相关政策法规，掌握研学旅行目的地资源的分类、特点与分布，研学旅行课程设计的基本原则、方法与流程，能够依据不同年龄段学生的认知水平和学习需求，设计出科学合理、富有教育意义的研学课程，并掌握研学旅行组织实施过程中的各项操作技能。</w:t>
            </w:r>
          </w:p>
        </w:tc>
        <w:tc>
          <w:tcPr>
            <w:tcW w:w="3116" w:type="dxa"/>
            <w:tcBorders>
              <w:tl2br w:val="nil"/>
              <w:tr2bl w:val="nil"/>
            </w:tcBorders>
            <w:vAlign w:val="center"/>
          </w:tcPr>
          <w:p w:rsidR="00C524C4" w:rsidRPr="00C524C4" w:rsidRDefault="00C524C4" w:rsidP="00C524C4">
            <w:pPr>
              <w:rPr>
                <w:rFonts w:ascii="楷体" w:eastAsia="楷体" w:hAnsi="楷体"/>
                <w:szCs w:val="21"/>
              </w:rPr>
            </w:pPr>
            <w:r w:rsidRPr="00C524C4">
              <w:rPr>
                <w:rFonts w:ascii="楷体" w:eastAsia="楷体" w:hAnsi="楷体" w:hint="eastAsia"/>
                <w:szCs w:val="21"/>
              </w:rPr>
              <w:t>研学旅行概论</w:t>
            </w:r>
            <w:r>
              <w:rPr>
                <w:rFonts w:ascii="楷体" w:eastAsia="楷体" w:hAnsi="楷体" w:hint="eastAsia"/>
                <w:szCs w:val="21"/>
              </w:rPr>
              <w:t>;</w:t>
            </w:r>
            <w:r w:rsidRPr="00C524C4">
              <w:rPr>
                <w:rFonts w:ascii="楷体" w:eastAsia="楷体" w:hAnsi="楷体" w:hint="eastAsia"/>
                <w:szCs w:val="21"/>
              </w:rPr>
              <w:t>研学旅行政策法规解读</w:t>
            </w:r>
            <w:r>
              <w:rPr>
                <w:rFonts w:ascii="楷体" w:eastAsia="楷体" w:hAnsi="楷体" w:hint="eastAsia"/>
                <w:szCs w:val="21"/>
              </w:rPr>
              <w:t>;</w:t>
            </w:r>
            <w:r w:rsidRPr="00C524C4">
              <w:rPr>
                <w:rFonts w:ascii="楷体" w:eastAsia="楷体" w:hAnsi="楷体" w:hint="eastAsia"/>
                <w:szCs w:val="21"/>
              </w:rPr>
              <w:t>研学旅行目的地资源研究</w:t>
            </w:r>
            <w:r>
              <w:rPr>
                <w:rFonts w:ascii="楷体" w:eastAsia="楷体" w:hAnsi="楷体" w:hint="eastAsia"/>
                <w:szCs w:val="21"/>
              </w:rPr>
              <w:t>;</w:t>
            </w:r>
            <w:r w:rsidRPr="00C524C4">
              <w:rPr>
                <w:rFonts w:ascii="楷体" w:eastAsia="楷体" w:hAnsi="楷体" w:hint="eastAsia"/>
                <w:szCs w:val="21"/>
              </w:rPr>
              <w:t>研学旅行课程设计</w:t>
            </w:r>
            <w:r>
              <w:rPr>
                <w:rFonts w:ascii="楷体" w:eastAsia="楷体" w:hAnsi="楷体" w:hint="eastAsia"/>
                <w:szCs w:val="21"/>
              </w:rPr>
              <w:t>;</w:t>
            </w:r>
            <w:r w:rsidRPr="00C524C4">
              <w:rPr>
                <w:rFonts w:ascii="楷体" w:eastAsia="楷体" w:hAnsi="楷体" w:hint="eastAsia"/>
                <w:szCs w:val="21"/>
              </w:rPr>
              <w:t>研学旅行组织实施与管理</w:t>
            </w:r>
            <w:r>
              <w:rPr>
                <w:rFonts w:ascii="楷体" w:eastAsia="楷体" w:hAnsi="楷体" w:hint="eastAsia"/>
                <w:szCs w:val="21"/>
              </w:rPr>
              <w:t>;</w:t>
            </w:r>
            <w:r w:rsidRPr="00C524C4">
              <w:rPr>
                <w:rFonts w:ascii="楷体" w:eastAsia="楷体" w:hAnsi="楷体" w:hint="eastAsia"/>
                <w:szCs w:val="21"/>
              </w:rPr>
              <w:t>研学旅行教学方法与技巧</w:t>
            </w:r>
            <w:r>
              <w:rPr>
                <w:rFonts w:ascii="楷体" w:eastAsia="楷体" w:hAnsi="楷体" w:hint="eastAsia"/>
                <w:szCs w:val="21"/>
              </w:rPr>
              <w:t>;</w:t>
            </w:r>
            <w:r w:rsidRPr="00C524C4">
              <w:rPr>
                <w:rFonts w:ascii="楷体" w:eastAsia="楷体" w:hAnsi="楷体" w:hint="eastAsia"/>
                <w:szCs w:val="21"/>
              </w:rPr>
              <w:t>研学旅行安全保障与应急处理</w:t>
            </w:r>
            <w:r>
              <w:rPr>
                <w:rFonts w:ascii="楷体" w:eastAsia="楷体" w:hAnsi="楷体" w:hint="eastAsia"/>
                <w:szCs w:val="21"/>
              </w:rPr>
              <w:t>.</w:t>
            </w:r>
          </w:p>
          <w:p w:rsidR="0028729B" w:rsidRDefault="0028729B">
            <w:pPr>
              <w:rPr>
                <w:rFonts w:ascii="楷体" w:eastAsia="楷体" w:hAnsi="楷体"/>
                <w:szCs w:val="21"/>
              </w:rPr>
            </w:pPr>
          </w:p>
        </w:tc>
        <w:tc>
          <w:tcPr>
            <w:tcW w:w="1565"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教学过程评价+期末考核评价</w:t>
            </w:r>
          </w:p>
        </w:tc>
      </w:tr>
      <w:tr w:rsidR="0028729B" w:rsidTr="00740B6F">
        <w:trPr>
          <w:jc w:val="center"/>
        </w:trPr>
        <w:tc>
          <w:tcPr>
            <w:tcW w:w="1395" w:type="dxa"/>
            <w:tcBorders>
              <w:tl2br w:val="nil"/>
              <w:tr2bl w:val="nil"/>
            </w:tcBorders>
            <w:vAlign w:val="center"/>
          </w:tcPr>
          <w:p w:rsidR="0028729B" w:rsidRDefault="00A1104B">
            <w:pPr>
              <w:widowControl/>
              <w:spacing w:line="210" w:lineRule="atLeast"/>
              <w:jc w:val="left"/>
              <w:rPr>
                <w:rFonts w:ascii="楷体" w:eastAsia="楷体" w:hAnsi="楷体" w:cs="Calibri"/>
                <w:color w:val="393939"/>
                <w:szCs w:val="21"/>
              </w:rPr>
            </w:pPr>
            <w:r>
              <w:rPr>
                <w:rFonts w:ascii="楷体" w:eastAsia="楷体" w:hAnsi="楷体" w:cs="宋体" w:hint="eastAsia"/>
                <w:color w:val="393939"/>
                <w:kern w:val="0"/>
                <w:szCs w:val="21"/>
              </w:rPr>
              <w:t>旅游政策与法律法规</w:t>
            </w:r>
          </w:p>
        </w:tc>
        <w:tc>
          <w:tcPr>
            <w:tcW w:w="2551"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了解我国基础法律体系相关知识。掌握与旅游活动相关的各项法律知识。提升运用法律法规解决相关问题的能力。</w:t>
            </w:r>
          </w:p>
        </w:tc>
        <w:tc>
          <w:tcPr>
            <w:tcW w:w="3116"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lang w:bidi="en-US"/>
              </w:rPr>
              <w:t>旅游方针政策；旅游法；旅行社、导游管理法律制度；旅游安全和保险法律制度；解决旅游纠纷的法律制度等。</w:t>
            </w:r>
          </w:p>
        </w:tc>
        <w:tc>
          <w:tcPr>
            <w:tcW w:w="1565"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教学过程评价+期末考核评价</w:t>
            </w:r>
          </w:p>
        </w:tc>
      </w:tr>
      <w:tr w:rsidR="0028729B" w:rsidTr="00740B6F">
        <w:trPr>
          <w:jc w:val="center"/>
        </w:trPr>
        <w:tc>
          <w:tcPr>
            <w:tcW w:w="1395" w:type="dxa"/>
            <w:tcBorders>
              <w:tl2br w:val="nil"/>
              <w:tr2bl w:val="nil"/>
            </w:tcBorders>
            <w:vAlign w:val="center"/>
          </w:tcPr>
          <w:p w:rsidR="0028729B" w:rsidRDefault="00A1104B">
            <w:pPr>
              <w:widowControl/>
              <w:spacing w:line="210" w:lineRule="atLeast"/>
              <w:jc w:val="left"/>
              <w:rPr>
                <w:rFonts w:ascii="楷体" w:eastAsia="楷体" w:hAnsi="楷体" w:cs="Calibri"/>
                <w:color w:val="393939"/>
                <w:szCs w:val="21"/>
              </w:rPr>
            </w:pPr>
            <w:r>
              <w:rPr>
                <w:rFonts w:ascii="楷体" w:eastAsia="楷体" w:hAnsi="楷体" w:cs="宋体" w:hint="eastAsia"/>
                <w:color w:val="393939"/>
                <w:kern w:val="0"/>
                <w:szCs w:val="21"/>
              </w:rPr>
              <w:t>研学旅行课程设计</w:t>
            </w:r>
          </w:p>
        </w:tc>
        <w:tc>
          <w:tcPr>
            <w:tcW w:w="2551" w:type="dxa"/>
            <w:tcBorders>
              <w:tl2br w:val="nil"/>
              <w:tr2bl w:val="nil"/>
            </w:tcBorders>
            <w:vAlign w:val="center"/>
          </w:tcPr>
          <w:p w:rsidR="0028729B" w:rsidRDefault="00584AD6">
            <w:pPr>
              <w:rPr>
                <w:rFonts w:ascii="楷体" w:eastAsia="楷体" w:hAnsi="楷体"/>
                <w:szCs w:val="21"/>
              </w:rPr>
            </w:pPr>
            <w:r w:rsidRPr="00584AD6">
              <w:rPr>
                <w:rFonts w:ascii="楷体" w:eastAsia="楷体" w:hAnsi="楷体" w:hint="eastAsia"/>
                <w:szCs w:val="21"/>
              </w:rPr>
              <w:t>理解研学旅行课程设计内涵，熟悉相关政策法规。能够精准分析学生需求与</w:t>
            </w:r>
            <w:r w:rsidRPr="00584AD6">
              <w:rPr>
                <w:rFonts w:ascii="楷体" w:eastAsia="楷体" w:hAnsi="楷体" w:hint="eastAsia"/>
                <w:szCs w:val="21"/>
              </w:rPr>
              <w:lastRenderedPageBreak/>
              <w:t>资源特点，独立完成从主题设定到评价构建的课程设计，熟练组织实施并保障安全。培养学生创新思维与团队协作精神，提升其文化自信与跨文化交流能力</w:t>
            </w:r>
            <w:r>
              <w:rPr>
                <w:rFonts w:ascii="楷体" w:eastAsia="楷体" w:hAnsi="楷体" w:hint="eastAsia"/>
                <w:szCs w:val="21"/>
              </w:rPr>
              <w:t>。</w:t>
            </w:r>
          </w:p>
        </w:tc>
        <w:tc>
          <w:tcPr>
            <w:tcW w:w="3116" w:type="dxa"/>
            <w:tcBorders>
              <w:tl2br w:val="nil"/>
              <w:tr2bl w:val="nil"/>
            </w:tcBorders>
            <w:vAlign w:val="center"/>
          </w:tcPr>
          <w:p w:rsidR="00584AD6" w:rsidRPr="00584AD6" w:rsidRDefault="00584AD6" w:rsidP="00584AD6">
            <w:pPr>
              <w:rPr>
                <w:rFonts w:ascii="楷体" w:eastAsia="楷体" w:hAnsi="楷体"/>
                <w:szCs w:val="21"/>
              </w:rPr>
            </w:pPr>
            <w:r w:rsidRPr="00584AD6">
              <w:rPr>
                <w:rFonts w:ascii="楷体" w:eastAsia="楷体" w:hAnsi="楷体" w:hint="eastAsia"/>
                <w:szCs w:val="21"/>
              </w:rPr>
              <w:lastRenderedPageBreak/>
              <w:t>研学旅行课程设计概论</w:t>
            </w:r>
            <w:r>
              <w:rPr>
                <w:rFonts w:ascii="楷体" w:eastAsia="楷体" w:hAnsi="楷体" w:hint="eastAsia"/>
                <w:szCs w:val="21"/>
              </w:rPr>
              <w:t>；</w:t>
            </w:r>
            <w:r w:rsidRPr="00584AD6">
              <w:rPr>
                <w:rFonts w:ascii="楷体" w:eastAsia="楷体" w:hAnsi="楷体" w:hint="eastAsia"/>
                <w:szCs w:val="21"/>
              </w:rPr>
              <w:t>研学旅行课程主题设计</w:t>
            </w:r>
            <w:r>
              <w:rPr>
                <w:rFonts w:ascii="楷体" w:eastAsia="楷体" w:hAnsi="楷体" w:hint="eastAsia"/>
                <w:szCs w:val="21"/>
              </w:rPr>
              <w:t>；</w:t>
            </w:r>
            <w:r w:rsidRPr="00584AD6">
              <w:rPr>
                <w:rFonts w:ascii="楷体" w:eastAsia="楷体" w:hAnsi="楷体" w:hint="eastAsia"/>
                <w:szCs w:val="21"/>
              </w:rPr>
              <w:t>研学旅行课程目标设计</w:t>
            </w:r>
            <w:r>
              <w:rPr>
                <w:rFonts w:ascii="楷体" w:eastAsia="楷体" w:hAnsi="楷体" w:hint="eastAsia"/>
                <w:szCs w:val="21"/>
              </w:rPr>
              <w:t>；</w:t>
            </w:r>
            <w:r w:rsidRPr="00584AD6">
              <w:rPr>
                <w:rFonts w:ascii="楷体" w:eastAsia="楷体" w:hAnsi="楷体" w:hint="eastAsia"/>
                <w:szCs w:val="21"/>
              </w:rPr>
              <w:t>研学旅行课程内容设</w:t>
            </w:r>
            <w:r w:rsidRPr="00584AD6">
              <w:rPr>
                <w:rFonts w:ascii="楷体" w:eastAsia="楷体" w:hAnsi="楷体" w:hint="eastAsia"/>
                <w:szCs w:val="21"/>
              </w:rPr>
              <w:lastRenderedPageBreak/>
              <w:t>计</w:t>
            </w:r>
            <w:r>
              <w:rPr>
                <w:rFonts w:ascii="楷体" w:eastAsia="楷体" w:hAnsi="楷体" w:hint="eastAsia"/>
                <w:szCs w:val="21"/>
              </w:rPr>
              <w:t>；</w:t>
            </w:r>
            <w:r w:rsidRPr="00584AD6">
              <w:rPr>
                <w:rFonts w:ascii="楷体" w:eastAsia="楷体" w:hAnsi="楷体" w:hint="eastAsia"/>
                <w:szCs w:val="21"/>
              </w:rPr>
              <w:t>研学旅行教学方式和教学方法设计</w:t>
            </w:r>
            <w:r>
              <w:rPr>
                <w:rFonts w:ascii="楷体" w:eastAsia="楷体" w:hAnsi="楷体" w:hint="eastAsia"/>
                <w:szCs w:val="21"/>
              </w:rPr>
              <w:t>；</w:t>
            </w:r>
            <w:r w:rsidRPr="00584AD6">
              <w:rPr>
                <w:rFonts w:ascii="楷体" w:eastAsia="楷体" w:hAnsi="楷体" w:hint="eastAsia"/>
                <w:szCs w:val="21"/>
              </w:rPr>
              <w:t>研学旅行课程资源设计</w:t>
            </w:r>
            <w:r>
              <w:rPr>
                <w:rFonts w:ascii="楷体" w:eastAsia="楷体" w:hAnsi="楷体" w:hint="eastAsia"/>
                <w:szCs w:val="21"/>
              </w:rPr>
              <w:t>；</w:t>
            </w:r>
            <w:r w:rsidRPr="00584AD6">
              <w:rPr>
                <w:rFonts w:ascii="楷体" w:eastAsia="楷体" w:hAnsi="楷体" w:hint="eastAsia"/>
                <w:szCs w:val="21"/>
              </w:rPr>
              <w:t>研学旅行主题线路方案设计</w:t>
            </w:r>
            <w:r>
              <w:rPr>
                <w:rFonts w:ascii="楷体" w:eastAsia="楷体" w:hAnsi="楷体" w:hint="eastAsia"/>
                <w:szCs w:val="21"/>
              </w:rPr>
              <w:t>；</w:t>
            </w:r>
            <w:r w:rsidRPr="00584AD6">
              <w:rPr>
                <w:rFonts w:ascii="楷体" w:eastAsia="楷体" w:hAnsi="楷体" w:hint="eastAsia"/>
                <w:szCs w:val="21"/>
              </w:rPr>
              <w:t>研学旅行专题课程方案设计</w:t>
            </w:r>
            <w:r>
              <w:rPr>
                <w:rFonts w:ascii="楷体" w:eastAsia="楷体" w:hAnsi="楷体" w:hint="eastAsia"/>
                <w:szCs w:val="21"/>
              </w:rPr>
              <w:t>；</w:t>
            </w:r>
            <w:r w:rsidRPr="00584AD6">
              <w:rPr>
                <w:rFonts w:ascii="楷体" w:eastAsia="楷体" w:hAnsi="楷体" w:hint="eastAsia"/>
                <w:szCs w:val="21"/>
              </w:rPr>
              <w:t>研学旅行教学过程设计</w:t>
            </w:r>
            <w:r>
              <w:rPr>
                <w:rFonts w:ascii="楷体" w:eastAsia="楷体" w:hAnsi="楷体" w:hint="eastAsia"/>
                <w:szCs w:val="21"/>
              </w:rPr>
              <w:t>。</w:t>
            </w:r>
          </w:p>
          <w:p w:rsidR="0028729B" w:rsidRDefault="0028729B">
            <w:pPr>
              <w:rPr>
                <w:rFonts w:ascii="楷体" w:eastAsia="楷体" w:hAnsi="楷体"/>
                <w:szCs w:val="21"/>
              </w:rPr>
            </w:pPr>
          </w:p>
        </w:tc>
        <w:tc>
          <w:tcPr>
            <w:tcW w:w="1565"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lastRenderedPageBreak/>
              <w:t>教学过程评价+期末考核评价</w:t>
            </w:r>
          </w:p>
        </w:tc>
      </w:tr>
      <w:tr w:rsidR="0028729B" w:rsidTr="00740B6F">
        <w:trPr>
          <w:jc w:val="center"/>
        </w:trPr>
        <w:tc>
          <w:tcPr>
            <w:tcW w:w="1395" w:type="dxa"/>
            <w:tcBorders>
              <w:tl2br w:val="nil"/>
              <w:tr2bl w:val="nil"/>
            </w:tcBorders>
            <w:vAlign w:val="center"/>
          </w:tcPr>
          <w:p w:rsidR="0028729B" w:rsidRDefault="00A1104B">
            <w:pPr>
              <w:widowControl/>
              <w:spacing w:line="210" w:lineRule="atLeast"/>
              <w:jc w:val="left"/>
              <w:rPr>
                <w:rFonts w:ascii="楷体" w:eastAsia="楷体" w:hAnsi="楷体" w:cs="Calibri"/>
                <w:color w:val="393939"/>
                <w:szCs w:val="21"/>
              </w:rPr>
            </w:pPr>
            <w:r>
              <w:rPr>
                <w:rFonts w:ascii="楷体" w:eastAsia="楷体" w:hAnsi="楷体" w:cs="宋体" w:hint="eastAsia"/>
                <w:color w:val="393939"/>
                <w:kern w:val="0"/>
                <w:szCs w:val="21"/>
              </w:rPr>
              <w:lastRenderedPageBreak/>
              <w:t>旅行社计调实务</w:t>
            </w:r>
          </w:p>
        </w:tc>
        <w:tc>
          <w:tcPr>
            <w:tcW w:w="2551" w:type="dxa"/>
            <w:tcBorders>
              <w:tl2br w:val="nil"/>
              <w:tr2bl w:val="nil"/>
            </w:tcBorders>
            <w:vAlign w:val="center"/>
          </w:tcPr>
          <w:p w:rsidR="0028729B" w:rsidRDefault="00A1104B">
            <w:pPr>
              <w:rPr>
                <w:rFonts w:ascii="楷体" w:eastAsia="楷体" w:hAnsi="楷体"/>
                <w:szCs w:val="21"/>
              </w:rPr>
            </w:pPr>
            <w:r>
              <w:rPr>
                <w:rFonts w:ascii="楷体" w:eastAsia="楷体" w:hAnsi="楷体" w:hint="eastAsia"/>
                <w:szCs w:val="21"/>
              </w:rPr>
              <w:t>掌握旅行社计调岗位的基本操作流程知识。</w:t>
            </w:r>
            <w:r>
              <w:rPr>
                <w:rFonts w:ascii="楷体" w:eastAsia="楷体" w:hAnsi="楷体" w:cs="宋体" w:hint="eastAsia"/>
                <w:szCs w:val="21"/>
              </w:rPr>
              <w:t>掌握旅游线路设计、报价等计调专业能力。</w:t>
            </w:r>
          </w:p>
          <w:p w:rsidR="0028729B" w:rsidRDefault="0028729B">
            <w:pPr>
              <w:rPr>
                <w:rFonts w:ascii="楷体" w:eastAsia="楷体" w:hAnsi="楷体"/>
                <w:szCs w:val="21"/>
              </w:rPr>
            </w:pPr>
          </w:p>
        </w:tc>
        <w:tc>
          <w:tcPr>
            <w:tcW w:w="3116" w:type="dxa"/>
            <w:tcBorders>
              <w:tl2br w:val="nil"/>
              <w:tr2bl w:val="nil"/>
            </w:tcBorders>
            <w:vAlign w:val="center"/>
          </w:tcPr>
          <w:p w:rsidR="0028729B" w:rsidRDefault="00584AD6" w:rsidP="00E51565">
            <w:pPr>
              <w:rPr>
                <w:rFonts w:ascii="楷体" w:eastAsia="楷体" w:hAnsi="楷体"/>
                <w:szCs w:val="21"/>
              </w:rPr>
            </w:pPr>
            <w:r w:rsidRPr="00584AD6">
              <w:rPr>
                <w:rFonts w:ascii="楷体" w:eastAsia="楷体" w:hAnsi="楷体" w:cs="宋体" w:hint="eastAsia"/>
                <w:szCs w:val="21"/>
                <w:lang w:bidi="en-US"/>
              </w:rPr>
              <w:t>旅行社计调认知</w:t>
            </w:r>
            <w:r>
              <w:rPr>
                <w:rFonts w:ascii="楷体" w:eastAsia="楷体" w:hAnsi="楷体" w:cs="宋体" w:hint="eastAsia"/>
                <w:szCs w:val="21"/>
                <w:lang w:bidi="en-US"/>
              </w:rPr>
              <w:t>;</w:t>
            </w:r>
            <w:r w:rsidRPr="00584AD6">
              <w:rPr>
                <w:rFonts w:ascii="楷体" w:eastAsia="楷体" w:hAnsi="楷体" w:cs="宋体"/>
                <w:szCs w:val="21"/>
                <w:lang w:bidi="en-US"/>
              </w:rPr>
              <w:t>国内接待计调实务</w:t>
            </w:r>
            <w:r>
              <w:rPr>
                <w:rFonts w:ascii="楷体" w:eastAsia="楷体" w:hAnsi="楷体" w:cs="宋体" w:hint="eastAsia"/>
                <w:szCs w:val="21"/>
                <w:lang w:bidi="en-US"/>
              </w:rPr>
              <w:t>;</w:t>
            </w:r>
            <w:r w:rsidRPr="00584AD6">
              <w:rPr>
                <w:rFonts w:ascii="楷体" w:eastAsia="楷体" w:hAnsi="楷体" w:cs="宋体"/>
                <w:szCs w:val="21"/>
                <w:lang w:bidi="en-US"/>
              </w:rPr>
              <w:t>国内组团计调实务</w:t>
            </w:r>
            <w:r>
              <w:rPr>
                <w:rFonts w:ascii="楷体" w:eastAsia="楷体" w:hAnsi="楷体" w:cs="宋体" w:hint="eastAsia"/>
                <w:szCs w:val="21"/>
                <w:lang w:bidi="en-US"/>
              </w:rPr>
              <w:t>;</w:t>
            </w:r>
            <w:r w:rsidRPr="00584AD6">
              <w:rPr>
                <w:rFonts w:ascii="楷体" w:eastAsia="楷体" w:hAnsi="楷体" w:cs="宋体"/>
                <w:szCs w:val="21"/>
                <w:lang w:bidi="en-US"/>
              </w:rPr>
              <w:t>出境组团计调实务</w:t>
            </w:r>
            <w:r>
              <w:rPr>
                <w:rFonts w:ascii="楷体" w:eastAsia="楷体" w:hAnsi="楷体" w:cs="宋体" w:hint="eastAsia"/>
                <w:szCs w:val="21"/>
                <w:lang w:bidi="en-US"/>
              </w:rPr>
              <w:t>;</w:t>
            </w:r>
            <w:r w:rsidRPr="00584AD6">
              <w:rPr>
                <w:rFonts w:ascii="楷体" w:eastAsia="楷体" w:hAnsi="楷体" w:cs="宋体"/>
                <w:szCs w:val="21"/>
                <w:lang w:bidi="en-US"/>
              </w:rPr>
              <w:t>入境接待计调实务</w:t>
            </w:r>
            <w:r>
              <w:rPr>
                <w:rFonts w:ascii="楷体" w:eastAsia="楷体" w:hAnsi="楷体" w:cs="宋体" w:hint="eastAsia"/>
                <w:szCs w:val="21"/>
                <w:lang w:bidi="en-US"/>
              </w:rPr>
              <w:t>;</w:t>
            </w:r>
            <w:r w:rsidRPr="00584AD6">
              <w:rPr>
                <w:rFonts w:ascii="楷体" w:eastAsia="楷体" w:hAnsi="楷体" w:cs="宋体"/>
                <w:szCs w:val="21"/>
                <w:lang w:bidi="en-US"/>
              </w:rPr>
              <w:t>自驾游计调实务</w:t>
            </w:r>
            <w:r w:rsidR="00E51565">
              <w:rPr>
                <w:rFonts w:ascii="楷体" w:eastAsia="楷体" w:hAnsi="楷体" w:cs="宋体" w:hint="eastAsia"/>
                <w:szCs w:val="21"/>
                <w:lang w:bidi="en-US"/>
              </w:rPr>
              <w:t>。</w:t>
            </w:r>
          </w:p>
        </w:tc>
        <w:tc>
          <w:tcPr>
            <w:tcW w:w="1565" w:type="dxa"/>
            <w:tcBorders>
              <w:tl2br w:val="nil"/>
              <w:tr2bl w:val="nil"/>
            </w:tcBorders>
          </w:tcPr>
          <w:p w:rsidR="0028729B" w:rsidRDefault="0028729B">
            <w:pPr>
              <w:rPr>
                <w:rFonts w:ascii="楷体" w:eastAsia="楷体" w:hAnsi="楷体"/>
                <w:szCs w:val="21"/>
              </w:rPr>
            </w:pPr>
          </w:p>
          <w:p w:rsidR="0028729B" w:rsidRDefault="00A1104B">
            <w:pPr>
              <w:rPr>
                <w:rFonts w:ascii="楷体" w:eastAsia="楷体" w:hAnsi="楷体"/>
                <w:szCs w:val="21"/>
              </w:rPr>
            </w:pPr>
            <w:r>
              <w:rPr>
                <w:rFonts w:ascii="楷体" w:eastAsia="楷体" w:hAnsi="楷体" w:hint="eastAsia"/>
                <w:szCs w:val="21"/>
              </w:rPr>
              <w:t>教学过程评价+期末考核评价</w:t>
            </w:r>
          </w:p>
        </w:tc>
      </w:tr>
      <w:tr w:rsidR="0028729B" w:rsidTr="00740B6F">
        <w:trPr>
          <w:jc w:val="center"/>
        </w:trPr>
        <w:tc>
          <w:tcPr>
            <w:tcW w:w="1395" w:type="dxa"/>
            <w:tcBorders>
              <w:tl2br w:val="nil"/>
              <w:tr2bl w:val="nil"/>
            </w:tcBorders>
            <w:vAlign w:val="center"/>
          </w:tcPr>
          <w:p w:rsidR="0028729B" w:rsidRDefault="00A1104B">
            <w:pPr>
              <w:widowControl/>
              <w:spacing w:line="210" w:lineRule="atLeast"/>
              <w:jc w:val="left"/>
              <w:rPr>
                <w:rFonts w:ascii="楷体" w:eastAsia="楷体" w:hAnsi="楷体" w:cs="宋体"/>
                <w:color w:val="393939"/>
                <w:kern w:val="0"/>
                <w:szCs w:val="21"/>
              </w:rPr>
            </w:pPr>
            <w:r>
              <w:rPr>
                <w:rFonts w:ascii="楷体" w:eastAsia="楷体" w:hAnsi="楷体" w:cs="宋体" w:hint="eastAsia"/>
                <w:color w:val="393939"/>
                <w:kern w:val="0"/>
                <w:szCs w:val="21"/>
              </w:rPr>
              <w:t>研学旅行基地运营与管理</w:t>
            </w:r>
          </w:p>
        </w:tc>
        <w:tc>
          <w:tcPr>
            <w:tcW w:w="2551" w:type="dxa"/>
            <w:tcBorders>
              <w:tl2br w:val="nil"/>
              <w:tr2bl w:val="nil"/>
            </w:tcBorders>
            <w:vAlign w:val="center"/>
          </w:tcPr>
          <w:p w:rsidR="0028729B" w:rsidRDefault="00584AD6">
            <w:pPr>
              <w:rPr>
                <w:rFonts w:ascii="楷体" w:eastAsia="楷体" w:hAnsi="楷体"/>
                <w:szCs w:val="21"/>
              </w:rPr>
            </w:pPr>
            <w:r w:rsidRPr="00584AD6">
              <w:rPr>
                <w:rFonts w:ascii="楷体" w:eastAsia="楷体" w:hAnsi="楷体" w:hint="eastAsia"/>
                <w:szCs w:val="21"/>
              </w:rPr>
              <w:t>了解研学旅行基地的内涵、分类、现状，熟悉研学旅行基地的建设、产品开发和推广、教务管理和研学旅行活动的实施准备，掌握基地规划布局、资源整合与开发利用方法，及服务质量提升策略。能够依据市场需求制定营销策略，有效开展教育活动策划与组织实施，为研学旅行基地打造专业运营管理人才。</w:t>
            </w:r>
          </w:p>
        </w:tc>
        <w:tc>
          <w:tcPr>
            <w:tcW w:w="3116" w:type="dxa"/>
            <w:tcBorders>
              <w:tl2br w:val="nil"/>
              <w:tr2bl w:val="nil"/>
            </w:tcBorders>
            <w:vAlign w:val="center"/>
          </w:tcPr>
          <w:p w:rsidR="00584AD6" w:rsidRPr="00584AD6" w:rsidRDefault="00584AD6" w:rsidP="00584AD6">
            <w:pPr>
              <w:rPr>
                <w:rFonts w:ascii="楷体" w:eastAsia="楷体" w:hAnsi="楷体" w:cs="宋体"/>
                <w:szCs w:val="21"/>
                <w:lang w:bidi="en-US"/>
              </w:rPr>
            </w:pPr>
            <w:r w:rsidRPr="00584AD6">
              <w:rPr>
                <w:rFonts w:ascii="楷体" w:eastAsia="楷体" w:hAnsi="楷体" w:cs="宋体" w:hint="eastAsia"/>
                <w:szCs w:val="21"/>
                <w:lang w:bidi="en-US"/>
              </w:rPr>
              <w:t>认知研学旅行基地</w:t>
            </w:r>
            <w:r>
              <w:rPr>
                <w:rFonts w:ascii="楷体" w:eastAsia="楷体" w:hAnsi="楷体" w:cs="宋体" w:hint="eastAsia"/>
                <w:szCs w:val="21"/>
                <w:lang w:bidi="en-US"/>
              </w:rPr>
              <w:t>；</w:t>
            </w:r>
            <w:r w:rsidRPr="00584AD6">
              <w:rPr>
                <w:rFonts w:ascii="楷体" w:eastAsia="楷体" w:hAnsi="楷体" w:cs="宋体" w:hint="eastAsia"/>
                <w:szCs w:val="21"/>
                <w:lang w:bidi="en-US"/>
              </w:rPr>
              <w:t>建设研学旅行基地</w:t>
            </w:r>
            <w:r>
              <w:rPr>
                <w:rFonts w:ascii="楷体" w:eastAsia="楷体" w:hAnsi="楷体" w:cs="宋体" w:hint="eastAsia"/>
                <w:szCs w:val="21"/>
                <w:lang w:bidi="en-US"/>
              </w:rPr>
              <w:t>；</w:t>
            </w:r>
            <w:r w:rsidRPr="00584AD6">
              <w:rPr>
                <w:rFonts w:ascii="楷体" w:eastAsia="楷体" w:hAnsi="楷体" w:cs="宋体" w:hint="eastAsia"/>
                <w:szCs w:val="21"/>
                <w:lang w:bidi="en-US"/>
              </w:rPr>
              <w:t>开发研学旅行基地产品</w:t>
            </w:r>
            <w:r>
              <w:rPr>
                <w:rFonts w:ascii="楷体" w:eastAsia="楷体" w:hAnsi="楷体" w:cs="宋体" w:hint="eastAsia"/>
                <w:szCs w:val="21"/>
                <w:lang w:bidi="en-US"/>
              </w:rPr>
              <w:t>；</w:t>
            </w:r>
            <w:r w:rsidRPr="00584AD6">
              <w:rPr>
                <w:rFonts w:ascii="楷体" w:eastAsia="楷体" w:hAnsi="楷体" w:cs="宋体" w:hint="eastAsia"/>
                <w:szCs w:val="21"/>
                <w:lang w:bidi="en-US"/>
              </w:rPr>
              <w:t>推广研学旅行基地产品</w:t>
            </w:r>
            <w:r>
              <w:rPr>
                <w:rFonts w:ascii="楷体" w:eastAsia="楷体" w:hAnsi="楷体" w:cs="宋体" w:hint="eastAsia"/>
                <w:szCs w:val="21"/>
                <w:lang w:bidi="en-US"/>
              </w:rPr>
              <w:t>；</w:t>
            </w:r>
            <w:r w:rsidRPr="00584AD6">
              <w:rPr>
                <w:rFonts w:ascii="楷体" w:eastAsia="楷体" w:hAnsi="楷体" w:cs="宋体" w:hint="eastAsia"/>
                <w:szCs w:val="21"/>
                <w:lang w:bidi="en-US"/>
              </w:rPr>
              <w:t>研学旅行活动实施准备</w:t>
            </w:r>
            <w:r>
              <w:rPr>
                <w:rFonts w:ascii="楷体" w:eastAsia="楷体" w:hAnsi="楷体" w:cs="宋体" w:hint="eastAsia"/>
                <w:szCs w:val="21"/>
                <w:lang w:bidi="en-US"/>
              </w:rPr>
              <w:t>；</w:t>
            </w:r>
            <w:r w:rsidRPr="00584AD6">
              <w:rPr>
                <w:rFonts w:ascii="楷体" w:eastAsia="楷体" w:hAnsi="楷体" w:cs="宋体" w:hint="eastAsia"/>
                <w:szCs w:val="21"/>
                <w:lang w:bidi="en-US"/>
              </w:rPr>
              <w:t>研学旅行基地教务管理</w:t>
            </w:r>
            <w:r>
              <w:rPr>
                <w:rFonts w:ascii="楷体" w:eastAsia="楷体" w:hAnsi="楷体" w:cs="宋体" w:hint="eastAsia"/>
                <w:szCs w:val="21"/>
                <w:lang w:bidi="en-US"/>
              </w:rPr>
              <w:t>；</w:t>
            </w:r>
            <w:r w:rsidRPr="00584AD6">
              <w:rPr>
                <w:rFonts w:ascii="楷体" w:eastAsia="楷体" w:hAnsi="楷体" w:cs="宋体" w:hint="eastAsia"/>
                <w:szCs w:val="21"/>
                <w:lang w:bidi="en-US"/>
              </w:rPr>
              <w:t>研学旅行基地服务管理</w:t>
            </w:r>
            <w:r>
              <w:rPr>
                <w:rFonts w:ascii="楷体" w:eastAsia="楷体" w:hAnsi="楷体" w:cs="宋体" w:hint="eastAsia"/>
                <w:szCs w:val="21"/>
                <w:lang w:bidi="en-US"/>
              </w:rPr>
              <w:t>；</w:t>
            </w:r>
            <w:r w:rsidRPr="00584AD6">
              <w:rPr>
                <w:rFonts w:ascii="楷体" w:eastAsia="楷体" w:hAnsi="楷体" w:cs="宋体" w:hint="eastAsia"/>
                <w:szCs w:val="21"/>
                <w:lang w:bidi="en-US"/>
              </w:rPr>
              <w:t>研学旅行基地人力资源管理</w:t>
            </w:r>
            <w:r w:rsidR="00E51565">
              <w:rPr>
                <w:rFonts w:ascii="楷体" w:eastAsia="楷体" w:hAnsi="楷体" w:cs="宋体" w:hint="eastAsia"/>
                <w:szCs w:val="21"/>
                <w:lang w:bidi="en-US"/>
              </w:rPr>
              <w:t>。</w:t>
            </w:r>
          </w:p>
          <w:p w:rsidR="0028729B" w:rsidRDefault="0028729B">
            <w:pPr>
              <w:rPr>
                <w:rFonts w:ascii="楷体" w:eastAsia="楷体" w:hAnsi="楷体" w:cs="宋体"/>
                <w:szCs w:val="21"/>
                <w:lang w:bidi="en-US"/>
              </w:rPr>
            </w:pPr>
          </w:p>
        </w:tc>
        <w:tc>
          <w:tcPr>
            <w:tcW w:w="1565" w:type="dxa"/>
            <w:tcBorders>
              <w:tl2br w:val="nil"/>
              <w:tr2bl w:val="nil"/>
            </w:tcBorders>
          </w:tcPr>
          <w:p w:rsidR="00E51565" w:rsidRDefault="00E51565">
            <w:pPr>
              <w:rPr>
                <w:rFonts w:ascii="楷体" w:eastAsia="楷体" w:hAnsi="楷体"/>
                <w:szCs w:val="21"/>
              </w:rPr>
            </w:pPr>
          </w:p>
          <w:p w:rsidR="00E51565" w:rsidRDefault="00E51565">
            <w:pPr>
              <w:rPr>
                <w:rFonts w:ascii="楷体" w:eastAsia="楷体" w:hAnsi="楷体"/>
                <w:szCs w:val="21"/>
              </w:rPr>
            </w:pPr>
          </w:p>
          <w:p w:rsidR="00E51565" w:rsidRDefault="00E51565">
            <w:pPr>
              <w:rPr>
                <w:rFonts w:ascii="楷体" w:eastAsia="楷体" w:hAnsi="楷体"/>
                <w:szCs w:val="21"/>
              </w:rPr>
            </w:pPr>
          </w:p>
          <w:p w:rsidR="0028729B" w:rsidRDefault="00584AD6">
            <w:pPr>
              <w:rPr>
                <w:rFonts w:ascii="楷体" w:eastAsia="楷体" w:hAnsi="楷体"/>
                <w:szCs w:val="21"/>
              </w:rPr>
            </w:pPr>
            <w:r>
              <w:rPr>
                <w:rFonts w:ascii="楷体" w:eastAsia="楷体" w:hAnsi="楷体" w:hint="eastAsia"/>
                <w:szCs w:val="21"/>
              </w:rPr>
              <w:t>教学过程评价+期末考核评价</w:t>
            </w:r>
          </w:p>
        </w:tc>
      </w:tr>
    </w:tbl>
    <w:p w:rsidR="0028729B" w:rsidRDefault="0028729B">
      <w:pPr>
        <w:overflowPunct w:val="0"/>
        <w:adjustRightInd w:val="0"/>
        <w:spacing w:line="400" w:lineRule="exact"/>
        <w:ind w:firstLine="640"/>
        <w:outlineLvl w:val="0"/>
        <w:rPr>
          <w:rFonts w:eastAsia="黑体"/>
          <w:sz w:val="32"/>
          <w:szCs w:val="32"/>
        </w:rPr>
      </w:pPr>
    </w:p>
    <w:p w:rsidR="0028729B" w:rsidRDefault="0028729B" w:rsidP="005A09BD">
      <w:pPr>
        <w:overflowPunct w:val="0"/>
        <w:adjustRightInd w:val="0"/>
        <w:spacing w:beforeLines="50" w:afterLines="50" w:line="400" w:lineRule="exact"/>
        <w:outlineLvl w:val="0"/>
        <w:rPr>
          <w:rFonts w:eastAsia="黑体"/>
          <w:sz w:val="32"/>
          <w:szCs w:val="32"/>
        </w:rPr>
        <w:sectPr w:rsidR="0028729B">
          <w:footerReference w:type="default" r:id="rId9"/>
          <w:pgSz w:w="11906" w:h="16838"/>
          <w:pgMar w:top="1757" w:right="1474" w:bottom="1701" w:left="1474" w:header="907" w:footer="1077" w:gutter="0"/>
          <w:pgNumType w:fmt="numberInDash" w:start="1"/>
          <w:cols w:space="720"/>
          <w:docGrid w:linePitch="326"/>
        </w:sectPr>
      </w:pPr>
    </w:p>
    <w:p w:rsidR="0028729B" w:rsidRDefault="00A1104B">
      <w:pPr>
        <w:adjustRightInd w:val="0"/>
        <w:snapToGrid w:val="0"/>
        <w:spacing w:line="400" w:lineRule="exact"/>
        <w:jc w:val="left"/>
        <w:rPr>
          <w:rFonts w:ascii="黑体" w:eastAsia="黑体" w:hAnsi="黑体"/>
          <w:sz w:val="36"/>
          <w:szCs w:val="40"/>
        </w:rPr>
      </w:pPr>
      <w:r>
        <w:rPr>
          <w:rFonts w:ascii="黑体" w:eastAsia="黑体" w:hAnsi="黑体" w:hint="eastAsia"/>
          <w:sz w:val="36"/>
          <w:szCs w:val="40"/>
        </w:rPr>
        <w:lastRenderedPageBreak/>
        <w:t>（三）人才培养方案修订审核意见</w:t>
      </w:r>
    </w:p>
    <w:p w:rsidR="0028729B" w:rsidRDefault="00A1104B">
      <w:pPr>
        <w:adjustRightInd w:val="0"/>
        <w:snapToGrid w:val="0"/>
        <w:spacing w:line="400" w:lineRule="exact"/>
        <w:ind w:firstLine="720"/>
        <w:jc w:val="center"/>
        <w:rPr>
          <w:rFonts w:ascii="黑体" w:eastAsia="黑体" w:hAnsi="黑体"/>
          <w:sz w:val="36"/>
          <w:szCs w:val="40"/>
        </w:rPr>
      </w:pPr>
      <w:r>
        <w:rPr>
          <w:rFonts w:ascii="黑体" w:eastAsia="黑体" w:hAnsi="黑体" w:hint="eastAsia"/>
          <w:sz w:val="36"/>
          <w:szCs w:val="40"/>
        </w:rPr>
        <w:t>2</w:t>
      </w:r>
      <w:r>
        <w:rPr>
          <w:rFonts w:ascii="黑体" w:eastAsia="黑体" w:hAnsi="黑体"/>
          <w:sz w:val="36"/>
          <w:szCs w:val="40"/>
        </w:rPr>
        <w:t>02</w:t>
      </w:r>
      <w:r>
        <w:rPr>
          <w:rFonts w:ascii="黑体" w:eastAsia="黑体" w:hAnsi="黑体" w:hint="eastAsia"/>
          <w:sz w:val="36"/>
          <w:szCs w:val="40"/>
        </w:rPr>
        <w:t>5级人才培养方案制（修）订审核意见表</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625"/>
        <w:gridCol w:w="1391"/>
        <w:gridCol w:w="110"/>
        <w:gridCol w:w="1464"/>
        <w:gridCol w:w="1383"/>
        <w:gridCol w:w="1498"/>
      </w:tblGrid>
      <w:tr w:rsidR="0028729B">
        <w:trPr>
          <w:trHeight w:val="470"/>
        </w:trPr>
        <w:tc>
          <w:tcPr>
            <w:tcW w:w="2813" w:type="dxa"/>
            <w:gridSpan w:val="2"/>
            <w:vAlign w:val="center"/>
          </w:tcPr>
          <w:p w:rsidR="0028729B" w:rsidRDefault="00A1104B">
            <w:pPr>
              <w:overflowPunct w:val="0"/>
              <w:adjustRightInd w:val="0"/>
              <w:spacing w:line="400" w:lineRule="exact"/>
              <w:jc w:val="center"/>
              <w:rPr>
                <w:b/>
                <w:color w:val="000000" w:themeColor="text1"/>
              </w:rPr>
            </w:pPr>
            <w:r>
              <w:rPr>
                <w:rFonts w:hint="eastAsia"/>
                <w:b/>
                <w:color w:val="000000" w:themeColor="text1"/>
              </w:rPr>
              <w:t>教学单位名称</w:t>
            </w:r>
          </w:p>
        </w:tc>
        <w:tc>
          <w:tcPr>
            <w:tcW w:w="5846" w:type="dxa"/>
            <w:gridSpan w:val="5"/>
            <w:vAlign w:val="center"/>
          </w:tcPr>
          <w:p w:rsidR="0028729B" w:rsidRDefault="00A1104B">
            <w:pPr>
              <w:adjustRightInd w:val="0"/>
              <w:spacing w:line="400" w:lineRule="exact"/>
              <w:ind w:firstLine="480"/>
              <w:jc w:val="center"/>
              <w:rPr>
                <w:rFonts w:ascii="宋体" w:hAnsi="宋体"/>
              </w:rPr>
            </w:pPr>
            <w:r>
              <w:rPr>
                <w:rFonts w:ascii="宋体" w:hAnsi="宋体" w:hint="eastAsia"/>
              </w:rPr>
              <w:t>文化旅游系</w:t>
            </w:r>
          </w:p>
        </w:tc>
      </w:tr>
      <w:tr w:rsidR="0028729B">
        <w:trPr>
          <w:trHeight w:val="470"/>
        </w:trPr>
        <w:tc>
          <w:tcPr>
            <w:tcW w:w="2813" w:type="dxa"/>
            <w:gridSpan w:val="2"/>
            <w:vAlign w:val="center"/>
          </w:tcPr>
          <w:p w:rsidR="0028729B" w:rsidRDefault="00A1104B">
            <w:pPr>
              <w:overflowPunct w:val="0"/>
              <w:adjustRightInd w:val="0"/>
              <w:spacing w:line="400" w:lineRule="exact"/>
              <w:jc w:val="center"/>
              <w:rPr>
                <w:b/>
                <w:color w:val="000000" w:themeColor="text1"/>
              </w:rPr>
            </w:pPr>
            <w:r>
              <w:rPr>
                <w:rFonts w:hint="eastAsia"/>
                <w:b/>
                <w:color w:val="000000" w:themeColor="text1"/>
              </w:rPr>
              <w:t>人才培养方案专业名称</w:t>
            </w:r>
          </w:p>
        </w:tc>
        <w:tc>
          <w:tcPr>
            <w:tcW w:w="5846" w:type="dxa"/>
            <w:gridSpan w:val="5"/>
            <w:vAlign w:val="center"/>
          </w:tcPr>
          <w:p w:rsidR="0028729B" w:rsidRDefault="00A1104B">
            <w:pPr>
              <w:adjustRightInd w:val="0"/>
              <w:spacing w:line="400" w:lineRule="exact"/>
              <w:ind w:firstLine="480"/>
              <w:jc w:val="center"/>
              <w:rPr>
                <w:rFonts w:ascii="宋体" w:hAnsi="宋体"/>
              </w:rPr>
            </w:pPr>
            <w:r>
              <w:rPr>
                <w:rFonts w:ascii="宋体" w:hAnsi="宋体" w:hint="eastAsia"/>
              </w:rPr>
              <w:t>导游</w:t>
            </w:r>
          </w:p>
        </w:tc>
      </w:tr>
      <w:tr w:rsidR="0028729B">
        <w:trPr>
          <w:trHeight w:val="470"/>
        </w:trPr>
        <w:tc>
          <w:tcPr>
            <w:tcW w:w="1188" w:type="dxa"/>
            <w:vMerge w:val="restart"/>
            <w:vAlign w:val="center"/>
          </w:tcPr>
          <w:p w:rsidR="0028729B" w:rsidRDefault="00A1104B">
            <w:pPr>
              <w:adjustRightInd w:val="0"/>
              <w:spacing w:line="400" w:lineRule="exact"/>
              <w:jc w:val="center"/>
              <w:rPr>
                <w:rFonts w:ascii="宋体" w:hAnsi="宋体"/>
                <w:b/>
                <w:bCs/>
              </w:rPr>
            </w:pPr>
            <w:r>
              <w:rPr>
                <w:rFonts w:ascii="宋体" w:hAnsi="宋体" w:hint="eastAsia"/>
                <w:b/>
                <w:bCs/>
              </w:rPr>
              <w:t>制（修）</w:t>
            </w:r>
          </w:p>
          <w:p w:rsidR="0028729B" w:rsidRDefault="00A1104B">
            <w:pPr>
              <w:adjustRightInd w:val="0"/>
              <w:spacing w:line="400" w:lineRule="exact"/>
              <w:jc w:val="center"/>
              <w:rPr>
                <w:rFonts w:ascii="宋体" w:hAnsi="宋体"/>
                <w:b/>
                <w:bCs/>
              </w:rPr>
            </w:pPr>
            <w:r>
              <w:rPr>
                <w:rFonts w:ascii="宋体" w:hAnsi="宋体" w:hint="eastAsia"/>
                <w:b/>
                <w:bCs/>
              </w:rPr>
              <w:t>订参与人</w:t>
            </w:r>
          </w:p>
        </w:tc>
        <w:tc>
          <w:tcPr>
            <w:tcW w:w="1625" w:type="dxa"/>
            <w:vAlign w:val="center"/>
          </w:tcPr>
          <w:p w:rsidR="0028729B" w:rsidRDefault="00A1104B">
            <w:pPr>
              <w:overflowPunct w:val="0"/>
              <w:adjustRightInd w:val="0"/>
              <w:spacing w:line="400" w:lineRule="exact"/>
              <w:jc w:val="center"/>
              <w:rPr>
                <w:b/>
                <w:color w:val="000000" w:themeColor="text1"/>
              </w:rPr>
            </w:pPr>
            <w:r>
              <w:rPr>
                <w:rFonts w:hint="eastAsia"/>
                <w:b/>
                <w:color w:val="000000" w:themeColor="text1"/>
              </w:rPr>
              <w:t>姓名</w:t>
            </w:r>
          </w:p>
        </w:tc>
        <w:tc>
          <w:tcPr>
            <w:tcW w:w="1391" w:type="dxa"/>
            <w:vAlign w:val="center"/>
          </w:tcPr>
          <w:p w:rsidR="0028729B" w:rsidRDefault="00A1104B">
            <w:pPr>
              <w:overflowPunct w:val="0"/>
              <w:adjustRightInd w:val="0"/>
              <w:spacing w:line="400" w:lineRule="exact"/>
              <w:jc w:val="center"/>
              <w:rPr>
                <w:b/>
                <w:color w:val="000000" w:themeColor="text1"/>
              </w:rPr>
            </w:pPr>
            <w:r>
              <w:rPr>
                <w:rFonts w:hint="eastAsia"/>
                <w:b/>
                <w:color w:val="000000" w:themeColor="text1"/>
              </w:rPr>
              <w:t>职称</w:t>
            </w:r>
          </w:p>
        </w:tc>
        <w:tc>
          <w:tcPr>
            <w:tcW w:w="1574" w:type="dxa"/>
            <w:gridSpan w:val="2"/>
            <w:vAlign w:val="center"/>
          </w:tcPr>
          <w:p w:rsidR="0028729B" w:rsidRDefault="00A1104B">
            <w:pPr>
              <w:overflowPunct w:val="0"/>
              <w:adjustRightInd w:val="0"/>
              <w:spacing w:line="400" w:lineRule="exact"/>
              <w:jc w:val="center"/>
              <w:rPr>
                <w:b/>
                <w:color w:val="000000" w:themeColor="text1"/>
              </w:rPr>
            </w:pPr>
            <w:r>
              <w:rPr>
                <w:rFonts w:hint="eastAsia"/>
                <w:b/>
                <w:color w:val="000000" w:themeColor="text1"/>
              </w:rPr>
              <w:t>学历学位</w:t>
            </w:r>
          </w:p>
        </w:tc>
        <w:tc>
          <w:tcPr>
            <w:tcW w:w="1383" w:type="dxa"/>
            <w:vAlign w:val="center"/>
          </w:tcPr>
          <w:p w:rsidR="0028729B" w:rsidRDefault="00A1104B">
            <w:pPr>
              <w:overflowPunct w:val="0"/>
              <w:adjustRightInd w:val="0"/>
              <w:spacing w:line="400" w:lineRule="exact"/>
              <w:jc w:val="center"/>
              <w:rPr>
                <w:b/>
                <w:color w:val="000000" w:themeColor="text1"/>
              </w:rPr>
            </w:pPr>
            <w:r>
              <w:rPr>
                <w:rFonts w:hint="eastAsia"/>
                <w:b/>
                <w:color w:val="000000" w:themeColor="text1"/>
              </w:rPr>
              <w:t>工作年限</w:t>
            </w:r>
          </w:p>
        </w:tc>
        <w:tc>
          <w:tcPr>
            <w:tcW w:w="1498" w:type="dxa"/>
            <w:vAlign w:val="center"/>
          </w:tcPr>
          <w:p w:rsidR="0028729B" w:rsidRDefault="00A1104B">
            <w:pPr>
              <w:overflowPunct w:val="0"/>
              <w:adjustRightInd w:val="0"/>
              <w:spacing w:line="400" w:lineRule="exact"/>
              <w:jc w:val="center"/>
              <w:rPr>
                <w:b/>
                <w:color w:val="000000" w:themeColor="text1"/>
              </w:rPr>
            </w:pPr>
            <w:r>
              <w:rPr>
                <w:rFonts w:hint="eastAsia"/>
                <w:b/>
                <w:color w:val="000000" w:themeColor="text1"/>
              </w:rPr>
              <w:t>人员身份</w:t>
            </w:r>
          </w:p>
        </w:tc>
      </w:tr>
      <w:tr w:rsidR="0028729B">
        <w:trPr>
          <w:trHeight w:val="372"/>
        </w:trPr>
        <w:tc>
          <w:tcPr>
            <w:tcW w:w="1188" w:type="dxa"/>
            <w:vMerge/>
            <w:vAlign w:val="center"/>
          </w:tcPr>
          <w:p w:rsidR="0028729B" w:rsidRDefault="0028729B">
            <w:pPr>
              <w:adjustRightInd w:val="0"/>
              <w:spacing w:line="400" w:lineRule="exact"/>
              <w:ind w:firstLine="480"/>
              <w:jc w:val="center"/>
              <w:rPr>
                <w:rFonts w:ascii="宋体" w:hAnsi="宋体"/>
                <w:b/>
                <w:bCs/>
              </w:rPr>
            </w:pPr>
          </w:p>
        </w:tc>
        <w:tc>
          <w:tcPr>
            <w:tcW w:w="1625" w:type="dxa"/>
            <w:vAlign w:val="center"/>
          </w:tcPr>
          <w:p w:rsidR="0028729B" w:rsidRDefault="00A1104B">
            <w:pPr>
              <w:jc w:val="left"/>
              <w:rPr>
                <w:rFonts w:ascii="楷体" w:eastAsia="楷体" w:hAnsi="楷体"/>
              </w:rPr>
            </w:pPr>
            <w:r>
              <w:rPr>
                <w:rFonts w:ascii="楷体" w:eastAsia="楷体" w:hAnsi="楷体" w:hint="eastAsia"/>
              </w:rPr>
              <w:t>赖宝成</w:t>
            </w:r>
          </w:p>
        </w:tc>
        <w:tc>
          <w:tcPr>
            <w:tcW w:w="1391" w:type="dxa"/>
            <w:vAlign w:val="center"/>
          </w:tcPr>
          <w:p w:rsidR="0028729B" w:rsidRDefault="00A1104B">
            <w:pPr>
              <w:jc w:val="left"/>
              <w:rPr>
                <w:rFonts w:ascii="楷体" w:eastAsia="楷体" w:hAnsi="楷体"/>
              </w:rPr>
            </w:pPr>
            <w:r>
              <w:rPr>
                <w:rFonts w:ascii="楷体" w:eastAsia="楷体" w:hAnsi="楷体" w:hint="eastAsia"/>
              </w:rPr>
              <w:t>教授</w:t>
            </w:r>
          </w:p>
        </w:tc>
        <w:tc>
          <w:tcPr>
            <w:tcW w:w="1574" w:type="dxa"/>
            <w:gridSpan w:val="2"/>
            <w:vAlign w:val="center"/>
          </w:tcPr>
          <w:p w:rsidR="0028729B" w:rsidRDefault="00A1104B">
            <w:pPr>
              <w:jc w:val="left"/>
              <w:rPr>
                <w:rFonts w:ascii="楷体" w:eastAsia="楷体" w:hAnsi="楷体"/>
              </w:rPr>
            </w:pPr>
            <w:r>
              <w:rPr>
                <w:rFonts w:ascii="楷体" w:eastAsia="楷体" w:hAnsi="楷体" w:hint="eastAsia"/>
              </w:rPr>
              <w:t>本科、硕士</w:t>
            </w:r>
          </w:p>
        </w:tc>
        <w:tc>
          <w:tcPr>
            <w:tcW w:w="1383" w:type="dxa"/>
            <w:vAlign w:val="center"/>
          </w:tcPr>
          <w:p w:rsidR="0028729B" w:rsidRDefault="00A1104B">
            <w:pPr>
              <w:jc w:val="left"/>
              <w:rPr>
                <w:rFonts w:ascii="楷体" w:eastAsia="楷体" w:hAnsi="楷体"/>
              </w:rPr>
            </w:pPr>
            <w:r>
              <w:rPr>
                <w:rFonts w:ascii="楷体" w:eastAsia="楷体" w:hAnsi="楷体" w:hint="eastAsia"/>
              </w:rPr>
              <w:t>37年</w:t>
            </w:r>
          </w:p>
        </w:tc>
        <w:tc>
          <w:tcPr>
            <w:tcW w:w="1498" w:type="dxa"/>
            <w:vAlign w:val="center"/>
          </w:tcPr>
          <w:p w:rsidR="0028729B" w:rsidRDefault="00A1104B">
            <w:pPr>
              <w:jc w:val="left"/>
              <w:rPr>
                <w:rFonts w:ascii="楷体" w:eastAsia="楷体" w:hAnsi="楷体"/>
              </w:rPr>
            </w:pPr>
            <w:r>
              <w:rPr>
                <w:rFonts w:ascii="楷体" w:eastAsia="楷体" w:hAnsi="楷体" w:hint="eastAsia"/>
              </w:rPr>
              <w:t>系主任</w:t>
            </w:r>
          </w:p>
        </w:tc>
      </w:tr>
      <w:tr w:rsidR="0028729B">
        <w:trPr>
          <w:trHeight w:val="372"/>
        </w:trPr>
        <w:tc>
          <w:tcPr>
            <w:tcW w:w="1188" w:type="dxa"/>
            <w:vMerge/>
            <w:vAlign w:val="center"/>
          </w:tcPr>
          <w:p w:rsidR="0028729B" w:rsidRDefault="0028729B">
            <w:pPr>
              <w:adjustRightInd w:val="0"/>
              <w:spacing w:line="400" w:lineRule="exact"/>
              <w:ind w:firstLine="480"/>
              <w:jc w:val="center"/>
              <w:rPr>
                <w:rFonts w:ascii="宋体" w:hAnsi="宋体"/>
                <w:b/>
                <w:bCs/>
              </w:rPr>
            </w:pPr>
          </w:p>
        </w:tc>
        <w:tc>
          <w:tcPr>
            <w:tcW w:w="1625" w:type="dxa"/>
            <w:vAlign w:val="center"/>
          </w:tcPr>
          <w:p w:rsidR="0028729B" w:rsidRDefault="00A1104B">
            <w:pPr>
              <w:jc w:val="left"/>
              <w:rPr>
                <w:rFonts w:ascii="楷体" w:eastAsia="楷体" w:hAnsi="楷体"/>
              </w:rPr>
            </w:pPr>
            <w:r>
              <w:rPr>
                <w:rFonts w:ascii="楷体" w:eastAsia="楷体" w:hAnsi="楷体" w:hint="eastAsia"/>
              </w:rPr>
              <w:t>杨丽丽</w:t>
            </w:r>
          </w:p>
        </w:tc>
        <w:tc>
          <w:tcPr>
            <w:tcW w:w="1391" w:type="dxa"/>
            <w:vAlign w:val="center"/>
          </w:tcPr>
          <w:p w:rsidR="0028729B" w:rsidRDefault="00A1104B">
            <w:pPr>
              <w:jc w:val="left"/>
              <w:rPr>
                <w:rFonts w:ascii="楷体" w:eastAsia="楷体" w:hAnsi="楷体"/>
              </w:rPr>
            </w:pPr>
            <w:r>
              <w:rPr>
                <w:rFonts w:ascii="楷体" w:eastAsia="楷体" w:hAnsi="楷体" w:hint="eastAsia"/>
              </w:rPr>
              <w:t>副教授</w:t>
            </w:r>
          </w:p>
        </w:tc>
        <w:tc>
          <w:tcPr>
            <w:tcW w:w="1574" w:type="dxa"/>
            <w:gridSpan w:val="2"/>
            <w:vAlign w:val="center"/>
          </w:tcPr>
          <w:p w:rsidR="0028729B" w:rsidRDefault="00A1104B">
            <w:pPr>
              <w:jc w:val="left"/>
              <w:rPr>
                <w:rFonts w:ascii="楷体" w:eastAsia="楷体" w:hAnsi="楷体"/>
              </w:rPr>
            </w:pPr>
            <w:r>
              <w:rPr>
                <w:rFonts w:ascii="楷体" w:eastAsia="楷体" w:hAnsi="楷体" w:hint="eastAsia"/>
              </w:rPr>
              <w:t>本科、学士</w:t>
            </w:r>
          </w:p>
        </w:tc>
        <w:tc>
          <w:tcPr>
            <w:tcW w:w="1383" w:type="dxa"/>
            <w:vAlign w:val="center"/>
          </w:tcPr>
          <w:p w:rsidR="0028729B" w:rsidRDefault="00A1104B">
            <w:pPr>
              <w:jc w:val="left"/>
              <w:rPr>
                <w:rFonts w:ascii="楷体" w:eastAsia="楷体" w:hAnsi="楷体"/>
              </w:rPr>
            </w:pPr>
            <w:r>
              <w:rPr>
                <w:rFonts w:ascii="楷体" w:eastAsia="楷体" w:hAnsi="楷体" w:hint="eastAsia"/>
              </w:rPr>
              <w:t>21年</w:t>
            </w:r>
          </w:p>
        </w:tc>
        <w:tc>
          <w:tcPr>
            <w:tcW w:w="1498" w:type="dxa"/>
            <w:vAlign w:val="center"/>
          </w:tcPr>
          <w:p w:rsidR="0028729B" w:rsidRDefault="00A1104B">
            <w:pPr>
              <w:jc w:val="left"/>
              <w:rPr>
                <w:rFonts w:ascii="楷体" w:eastAsia="楷体" w:hAnsi="楷体"/>
              </w:rPr>
            </w:pPr>
            <w:r>
              <w:rPr>
                <w:rFonts w:ascii="楷体" w:eastAsia="楷体" w:hAnsi="楷体" w:hint="eastAsia"/>
              </w:rPr>
              <w:t>系副主任</w:t>
            </w:r>
          </w:p>
        </w:tc>
      </w:tr>
      <w:tr w:rsidR="0028729B">
        <w:trPr>
          <w:trHeight w:val="372"/>
        </w:trPr>
        <w:tc>
          <w:tcPr>
            <w:tcW w:w="1188" w:type="dxa"/>
            <w:vMerge/>
            <w:vAlign w:val="center"/>
          </w:tcPr>
          <w:p w:rsidR="0028729B" w:rsidRDefault="0028729B">
            <w:pPr>
              <w:adjustRightInd w:val="0"/>
              <w:spacing w:line="400" w:lineRule="exact"/>
              <w:ind w:firstLine="480"/>
              <w:jc w:val="center"/>
              <w:rPr>
                <w:rFonts w:ascii="宋体" w:hAnsi="宋体"/>
                <w:b/>
                <w:bCs/>
              </w:rPr>
            </w:pPr>
          </w:p>
        </w:tc>
        <w:tc>
          <w:tcPr>
            <w:tcW w:w="1625" w:type="dxa"/>
            <w:vAlign w:val="center"/>
          </w:tcPr>
          <w:p w:rsidR="0028729B" w:rsidRDefault="00A1104B">
            <w:pPr>
              <w:jc w:val="left"/>
              <w:rPr>
                <w:rFonts w:ascii="楷体" w:eastAsia="楷体" w:hAnsi="楷体"/>
              </w:rPr>
            </w:pPr>
            <w:r>
              <w:rPr>
                <w:rFonts w:ascii="楷体" w:eastAsia="楷体" w:hAnsi="楷体" w:hint="eastAsia"/>
              </w:rPr>
              <w:t>柏灵</w:t>
            </w:r>
          </w:p>
        </w:tc>
        <w:tc>
          <w:tcPr>
            <w:tcW w:w="1391" w:type="dxa"/>
            <w:vAlign w:val="center"/>
          </w:tcPr>
          <w:p w:rsidR="0028729B" w:rsidRDefault="00A1104B">
            <w:pPr>
              <w:jc w:val="left"/>
              <w:rPr>
                <w:rFonts w:ascii="楷体" w:eastAsia="楷体" w:hAnsi="楷体"/>
              </w:rPr>
            </w:pPr>
            <w:r>
              <w:rPr>
                <w:rFonts w:ascii="楷体" w:eastAsia="楷体" w:hAnsi="楷体" w:hint="eastAsia"/>
              </w:rPr>
              <w:t>副教授</w:t>
            </w:r>
          </w:p>
        </w:tc>
        <w:tc>
          <w:tcPr>
            <w:tcW w:w="1574" w:type="dxa"/>
            <w:gridSpan w:val="2"/>
            <w:vAlign w:val="center"/>
          </w:tcPr>
          <w:p w:rsidR="0028729B" w:rsidRDefault="00A1104B">
            <w:pPr>
              <w:jc w:val="left"/>
              <w:rPr>
                <w:rFonts w:ascii="楷体" w:eastAsia="楷体" w:hAnsi="楷体"/>
              </w:rPr>
            </w:pPr>
            <w:r>
              <w:rPr>
                <w:rFonts w:ascii="楷体" w:eastAsia="楷体" w:hAnsi="楷体" w:hint="eastAsia"/>
              </w:rPr>
              <w:t>研究生、硕士</w:t>
            </w:r>
          </w:p>
        </w:tc>
        <w:tc>
          <w:tcPr>
            <w:tcW w:w="1383" w:type="dxa"/>
            <w:vAlign w:val="center"/>
          </w:tcPr>
          <w:p w:rsidR="0028729B" w:rsidRDefault="00A1104B">
            <w:pPr>
              <w:jc w:val="left"/>
              <w:rPr>
                <w:rFonts w:ascii="楷体" w:eastAsia="楷体" w:hAnsi="楷体"/>
              </w:rPr>
            </w:pPr>
            <w:r>
              <w:rPr>
                <w:rFonts w:ascii="楷体" w:eastAsia="楷体" w:hAnsi="楷体" w:hint="eastAsia"/>
              </w:rPr>
              <w:t>16年</w:t>
            </w:r>
          </w:p>
        </w:tc>
        <w:tc>
          <w:tcPr>
            <w:tcW w:w="1498" w:type="dxa"/>
            <w:vAlign w:val="center"/>
          </w:tcPr>
          <w:p w:rsidR="0028729B" w:rsidRDefault="00A1104B">
            <w:pPr>
              <w:jc w:val="left"/>
              <w:rPr>
                <w:rFonts w:ascii="楷体" w:eastAsia="楷体" w:hAnsi="楷体"/>
              </w:rPr>
            </w:pPr>
            <w:r>
              <w:rPr>
                <w:rFonts w:ascii="楷体" w:eastAsia="楷体" w:hAnsi="楷体" w:hint="eastAsia"/>
              </w:rPr>
              <w:t>教研室主任</w:t>
            </w:r>
          </w:p>
        </w:tc>
      </w:tr>
      <w:tr w:rsidR="0028729B">
        <w:trPr>
          <w:trHeight w:val="372"/>
        </w:trPr>
        <w:tc>
          <w:tcPr>
            <w:tcW w:w="1188" w:type="dxa"/>
            <w:vMerge/>
            <w:vAlign w:val="center"/>
          </w:tcPr>
          <w:p w:rsidR="0028729B" w:rsidRDefault="0028729B">
            <w:pPr>
              <w:adjustRightInd w:val="0"/>
              <w:spacing w:line="400" w:lineRule="exact"/>
              <w:ind w:firstLine="480"/>
              <w:jc w:val="center"/>
              <w:rPr>
                <w:rFonts w:ascii="宋体" w:hAnsi="宋体"/>
                <w:b/>
                <w:bCs/>
              </w:rPr>
            </w:pPr>
          </w:p>
        </w:tc>
        <w:tc>
          <w:tcPr>
            <w:tcW w:w="1625" w:type="dxa"/>
            <w:vAlign w:val="center"/>
          </w:tcPr>
          <w:p w:rsidR="0028729B" w:rsidRDefault="00A1104B">
            <w:pPr>
              <w:jc w:val="left"/>
              <w:rPr>
                <w:rFonts w:ascii="楷体" w:eastAsia="楷体" w:hAnsi="楷体"/>
              </w:rPr>
            </w:pPr>
            <w:r>
              <w:rPr>
                <w:rFonts w:ascii="楷体" w:eastAsia="楷体" w:hAnsi="楷体" w:hint="eastAsia"/>
              </w:rPr>
              <w:t>刘晶</w:t>
            </w:r>
          </w:p>
        </w:tc>
        <w:tc>
          <w:tcPr>
            <w:tcW w:w="1391" w:type="dxa"/>
            <w:vAlign w:val="center"/>
          </w:tcPr>
          <w:p w:rsidR="0028729B" w:rsidRDefault="00A1104B">
            <w:pPr>
              <w:jc w:val="left"/>
              <w:rPr>
                <w:rFonts w:ascii="楷体" w:eastAsia="楷体" w:hAnsi="楷体"/>
              </w:rPr>
            </w:pPr>
            <w:r>
              <w:rPr>
                <w:rFonts w:ascii="楷体" w:eastAsia="楷体" w:hAnsi="楷体" w:hint="eastAsia"/>
              </w:rPr>
              <w:t>副教授</w:t>
            </w:r>
          </w:p>
        </w:tc>
        <w:tc>
          <w:tcPr>
            <w:tcW w:w="1574" w:type="dxa"/>
            <w:gridSpan w:val="2"/>
            <w:vAlign w:val="center"/>
          </w:tcPr>
          <w:p w:rsidR="0028729B" w:rsidRDefault="00A1104B">
            <w:pPr>
              <w:jc w:val="left"/>
              <w:rPr>
                <w:rFonts w:ascii="楷体" w:eastAsia="楷体" w:hAnsi="楷体"/>
              </w:rPr>
            </w:pPr>
            <w:r>
              <w:rPr>
                <w:rFonts w:ascii="楷体" w:eastAsia="楷体" w:hAnsi="楷体" w:hint="eastAsia"/>
              </w:rPr>
              <w:t>研究生、硕士</w:t>
            </w:r>
          </w:p>
        </w:tc>
        <w:tc>
          <w:tcPr>
            <w:tcW w:w="1383" w:type="dxa"/>
            <w:vAlign w:val="center"/>
          </w:tcPr>
          <w:p w:rsidR="0028729B" w:rsidRDefault="00A1104B">
            <w:pPr>
              <w:jc w:val="left"/>
              <w:rPr>
                <w:rFonts w:ascii="楷体" w:eastAsia="楷体" w:hAnsi="楷体"/>
              </w:rPr>
            </w:pPr>
            <w:r>
              <w:rPr>
                <w:rFonts w:ascii="楷体" w:eastAsia="楷体" w:hAnsi="楷体" w:hint="eastAsia"/>
              </w:rPr>
              <w:t>17年</w:t>
            </w:r>
          </w:p>
        </w:tc>
        <w:tc>
          <w:tcPr>
            <w:tcW w:w="1498" w:type="dxa"/>
            <w:vAlign w:val="center"/>
          </w:tcPr>
          <w:p w:rsidR="0028729B" w:rsidRDefault="00A1104B">
            <w:pPr>
              <w:jc w:val="left"/>
              <w:rPr>
                <w:rFonts w:ascii="楷体" w:eastAsia="楷体" w:hAnsi="楷体"/>
              </w:rPr>
            </w:pPr>
            <w:r>
              <w:rPr>
                <w:rFonts w:ascii="楷体" w:eastAsia="楷体" w:hAnsi="楷体" w:hint="eastAsia"/>
              </w:rPr>
              <w:t>骨干教师</w:t>
            </w:r>
          </w:p>
        </w:tc>
      </w:tr>
      <w:tr w:rsidR="0028729B">
        <w:trPr>
          <w:trHeight w:val="372"/>
        </w:trPr>
        <w:tc>
          <w:tcPr>
            <w:tcW w:w="1188" w:type="dxa"/>
            <w:vMerge/>
            <w:vAlign w:val="center"/>
          </w:tcPr>
          <w:p w:rsidR="0028729B" w:rsidRDefault="0028729B">
            <w:pPr>
              <w:adjustRightInd w:val="0"/>
              <w:spacing w:line="400" w:lineRule="exact"/>
              <w:ind w:firstLine="480"/>
              <w:jc w:val="center"/>
              <w:rPr>
                <w:rFonts w:ascii="宋体" w:hAnsi="宋体"/>
                <w:b/>
                <w:bCs/>
              </w:rPr>
            </w:pPr>
          </w:p>
        </w:tc>
        <w:tc>
          <w:tcPr>
            <w:tcW w:w="1625" w:type="dxa"/>
            <w:vAlign w:val="center"/>
          </w:tcPr>
          <w:p w:rsidR="0028729B" w:rsidRDefault="00A1104B">
            <w:pPr>
              <w:jc w:val="left"/>
              <w:rPr>
                <w:rFonts w:ascii="楷体" w:eastAsia="楷体" w:hAnsi="楷体"/>
              </w:rPr>
            </w:pPr>
            <w:r>
              <w:rPr>
                <w:rFonts w:ascii="楷体" w:eastAsia="楷体" w:hAnsi="楷体" w:hint="eastAsia"/>
              </w:rPr>
              <w:t>李亚卓</w:t>
            </w:r>
          </w:p>
        </w:tc>
        <w:tc>
          <w:tcPr>
            <w:tcW w:w="1391" w:type="dxa"/>
            <w:vAlign w:val="center"/>
          </w:tcPr>
          <w:p w:rsidR="0028729B" w:rsidRDefault="00A1104B">
            <w:pPr>
              <w:jc w:val="left"/>
              <w:rPr>
                <w:rFonts w:ascii="楷体" w:eastAsia="楷体" w:hAnsi="楷体"/>
              </w:rPr>
            </w:pPr>
            <w:r>
              <w:rPr>
                <w:rFonts w:ascii="楷体" w:eastAsia="楷体" w:hAnsi="楷体" w:hint="eastAsia"/>
              </w:rPr>
              <w:t>讲师</w:t>
            </w:r>
          </w:p>
        </w:tc>
        <w:tc>
          <w:tcPr>
            <w:tcW w:w="1574" w:type="dxa"/>
            <w:gridSpan w:val="2"/>
            <w:vAlign w:val="center"/>
          </w:tcPr>
          <w:p w:rsidR="0028729B" w:rsidRDefault="00A1104B">
            <w:pPr>
              <w:jc w:val="left"/>
              <w:rPr>
                <w:rFonts w:ascii="楷体" w:eastAsia="楷体" w:hAnsi="楷体"/>
              </w:rPr>
            </w:pPr>
            <w:r>
              <w:rPr>
                <w:rFonts w:ascii="楷体" w:eastAsia="楷体" w:hAnsi="楷体" w:hint="eastAsia"/>
              </w:rPr>
              <w:t>本科、硕士</w:t>
            </w:r>
          </w:p>
        </w:tc>
        <w:tc>
          <w:tcPr>
            <w:tcW w:w="1383" w:type="dxa"/>
            <w:vAlign w:val="center"/>
          </w:tcPr>
          <w:p w:rsidR="0028729B" w:rsidRDefault="00A1104B">
            <w:pPr>
              <w:jc w:val="left"/>
              <w:rPr>
                <w:rFonts w:ascii="楷体" w:eastAsia="楷体" w:hAnsi="楷体"/>
              </w:rPr>
            </w:pPr>
            <w:r>
              <w:rPr>
                <w:rFonts w:ascii="楷体" w:eastAsia="楷体" w:hAnsi="楷体" w:hint="eastAsia"/>
              </w:rPr>
              <w:t>16年</w:t>
            </w:r>
          </w:p>
        </w:tc>
        <w:tc>
          <w:tcPr>
            <w:tcW w:w="1498" w:type="dxa"/>
            <w:vAlign w:val="center"/>
          </w:tcPr>
          <w:p w:rsidR="0028729B" w:rsidRDefault="00A1104B">
            <w:pPr>
              <w:jc w:val="left"/>
              <w:rPr>
                <w:rFonts w:ascii="楷体" w:eastAsia="楷体" w:hAnsi="楷体"/>
              </w:rPr>
            </w:pPr>
            <w:r>
              <w:rPr>
                <w:rFonts w:ascii="楷体" w:eastAsia="楷体" w:hAnsi="楷体" w:hint="eastAsia"/>
              </w:rPr>
              <w:t>骨干教师</w:t>
            </w:r>
          </w:p>
        </w:tc>
      </w:tr>
      <w:tr w:rsidR="0028729B">
        <w:trPr>
          <w:trHeight w:val="2127"/>
        </w:trPr>
        <w:tc>
          <w:tcPr>
            <w:tcW w:w="1188" w:type="dxa"/>
            <w:vAlign w:val="center"/>
          </w:tcPr>
          <w:p w:rsidR="0028729B" w:rsidRDefault="00A1104B">
            <w:pPr>
              <w:adjustRightInd w:val="0"/>
              <w:spacing w:line="400" w:lineRule="exact"/>
              <w:jc w:val="center"/>
              <w:rPr>
                <w:rFonts w:ascii="宋体" w:hAnsi="宋体"/>
                <w:b/>
                <w:bCs/>
              </w:rPr>
            </w:pPr>
            <w:r>
              <w:rPr>
                <w:rFonts w:ascii="宋体" w:hAnsi="宋体" w:hint="eastAsia"/>
                <w:b/>
                <w:bCs/>
              </w:rPr>
              <w:t>制（修）订依据</w:t>
            </w:r>
          </w:p>
        </w:tc>
        <w:tc>
          <w:tcPr>
            <w:tcW w:w="7471" w:type="dxa"/>
            <w:gridSpan w:val="6"/>
          </w:tcPr>
          <w:p w:rsidR="0028729B" w:rsidRDefault="00A1104B">
            <w:pPr>
              <w:jc w:val="left"/>
              <w:rPr>
                <w:rFonts w:ascii="楷体" w:eastAsia="楷体" w:hAnsi="楷体"/>
              </w:rPr>
            </w:pPr>
            <w:r>
              <w:rPr>
                <w:rFonts w:ascii="楷体" w:eastAsia="楷体" w:hAnsi="楷体" w:hint="eastAsia"/>
              </w:rPr>
              <w:t>1</w:t>
            </w:r>
            <w:r>
              <w:rPr>
                <w:rFonts w:ascii="楷体" w:eastAsia="楷体" w:hAnsi="楷体"/>
              </w:rPr>
              <w:t>.</w:t>
            </w:r>
            <w:r>
              <w:rPr>
                <w:rFonts w:ascii="楷体" w:eastAsia="楷体" w:hAnsi="楷体" w:hint="eastAsia"/>
              </w:rPr>
              <w:t>《高等职业学校专业教学标准》；</w:t>
            </w:r>
          </w:p>
          <w:p w:rsidR="0028729B" w:rsidRDefault="00A1104B">
            <w:pPr>
              <w:jc w:val="left"/>
              <w:rPr>
                <w:rFonts w:ascii="楷体" w:eastAsia="楷体" w:hAnsi="楷体"/>
              </w:rPr>
            </w:pPr>
            <w:r>
              <w:rPr>
                <w:rFonts w:ascii="楷体" w:eastAsia="楷体" w:hAnsi="楷体" w:hint="eastAsia"/>
              </w:rPr>
              <w:t>2</w:t>
            </w:r>
            <w:r>
              <w:rPr>
                <w:rFonts w:ascii="楷体" w:eastAsia="楷体" w:hAnsi="楷体"/>
              </w:rPr>
              <w:t>.</w:t>
            </w:r>
            <w:r>
              <w:rPr>
                <w:rFonts w:ascii="楷体" w:eastAsia="楷体" w:hAnsi="楷体" w:hint="eastAsia"/>
              </w:rPr>
              <w:t>教育部《关于职业院校专业人才培养方案制订与实施工作的指导意见》（教职成[</w:t>
            </w:r>
            <w:r>
              <w:rPr>
                <w:rFonts w:ascii="楷体" w:eastAsia="楷体" w:hAnsi="楷体"/>
              </w:rPr>
              <w:t>2019]13</w:t>
            </w:r>
            <w:r>
              <w:rPr>
                <w:rFonts w:ascii="楷体" w:eastAsia="楷体" w:hAnsi="楷体" w:hint="eastAsia"/>
              </w:rPr>
              <w:t>号）；</w:t>
            </w:r>
          </w:p>
          <w:p w:rsidR="0028729B" w:rsidRDefault="00A1104B">
            <w:pPr>
              <w:jc w:val="left"/>
              <w:rPr>
                <w:rFonts w:ascii="楷体" w:eastAsia="楷体" w:hAnsi="楷体"/>
              </w:rPr>
            </w:pPr>
            <w:r>
              <w:rPr>
                <w:rFonts w:ascii="楷体" w:eastAsia="楷体" w:hAnsi="楷体" w:hint="eastAsia"/>
              </w:rPr>
              <w:t>3</w:t>
            </w:r>
            <w:r>
              <w:rPr>
                <w:rFonts w:ascii="楷体" w:eastAsia="楷体" w:hAnsi="楷体"/>
              </w:rPr>
              <w:t>.</w:t>
            </w:r>
            <w:r>
              <w:rPr>
                <w:rFonts w:ascii="楷体" w:eastAsia="楷体" w:hAnsi="楷体" w:hint="eastAsia"/>
              </w:rPr>
              <w:t>教育部职成司《关于组织做好职业院校专业人才培养方案制订与实施工作的通知》（教职成司函[</w:t>
            </w:r>
            <w:r>
              <w:rPr>
                <w:rFonts w:ascii="楷体" w:eastAsia="楷体" w:hAnsi="楷体"/>
              </w:rPr>
              <w:t>2019]61</w:t>
            </w:r>
            <w:r>
              <w:rPr>
                <w:rFonts w:ascii="楷体" w:eastAsia="楷体" w:hAnsi="楷体" w:hint="eastAsia"/>
              </w:rPr>
              <w:t>号）</w:t>
            </w:r>
          </w:p>
          <w:p w:rsidR="0028729B" w:rsidRDefault="00A1104B">
            <w:pPr>
              <w:jc w:val="left"/>
              <w:rPr>
                <w:rFonts w:ascii="楷体" w:eastAsia="楷体" w:hAnsi="楷体"/>
              </w:rPr>
            </w:pPr>
            <w:r>
              <w:rPr>
                <w:rFonts w:ascii="楷体" w:eastAsia="楷体" w:hAnsi="楷体" w:hint="eastAsia"/>
              </w:rPr>
              <w:t>4、《职业教育专业简介》（2022）</w:t>
            </w:r>
          </w:p>
          <w:p w:rsidR="0028729B" w:rsidRDefault="00A1104B">
            <w:pPr>
              <w:jc w:val="left"/>
              <w:rPr>
                <w:rFonts w:ascii="楷体" w:eastAsia="楷体" w:hAnsi="楷体"/>
              </w:rPr>
            </w:pPr>
            <w:r>
              <w:rPr>
                <w:rFonts w:ascii="楷体" w:eastAsia="楷体" w:hAnsi="楷体" w:hint="eastAsia"/>
              </w:rPr>
              <w:t>5</w:t>
            </w:r>
            <w:r>
              <w:rPr>
                <w:rFonts w:ascii="楷体" w:eastAsia="楷体" w:hAnsi="楷体"/>
              </w:rPr>
              <w:t>.</w:t>
            </w:r>
            <w:r>
              <w:rPr>
                <w:rFonts w:ascii="楷体" w:eastAsia="楷体" w:hAnsi="楷体" w:hint="eastAsia"/>
              </w:rPr>
              <w:t>《阜新高等专科学校专业人才培养方案制订工作指导意见》</w:t>
            </w:r>
          </w:p>
          <w:p w:rsidR="0028729B" w:rsidRDefault="00A1104B">
            <w:pPr>
              <w:rPr>
                <w:rFonts w:ascii="楷体" w:eastAsia="楷体" w:hAnsi="楷体" w:cs="宋体"/>
                <w:kern w:val="0"/>
              </w:rPr>
            </w:pPr>
            <w:r>
              <w:rPr>
                <w:rFonts w:ascii="楷体" w:eastAsia="楷体" w:hAnsi="楷体" w:hint="eastAsia"/>
              </w:rPr>
              <w:t>6.</w:t>
            </w:r>
            <w:r>
              <w:rPr>
                <w:rFonts w:ascii="宋体" w:hAnsi="宋体" w:cs="宋体" w:hint="eastAsia"/>
                <w:kern w:val="0"/>
              </w:rPr>
              <w:t>《</w:t>
            </w:r>
            <w:r>
              <w:rPr>
                <w:rFonts w:ascii="楷体" w:eastAsia="楷体" w:hAnsi="楷体"/>
              </w:rPr>
              <w:t>研学旅行服务规范</w:t>
            </w:r>
            <w:r>
              <w:rPr>
                <w:rFonts w:ascii="宋体" w:hAnsi="宋体" w:cs="宋体" w:hint="eastAsia"/>
                <w:kern w:val="0"/>
              </w:rPr>
              <w:t>》</w:t>
            </w:r>
            <w:r>
              <w:rPr>
                <w:rFonts w:ascii="楷体" w:eastAsia="楷体" w:hAnsi="楷体" w:cs="宋体" w:hint="eastAsia"/>
                <w:kern w:val="0"/>
                <w:sz w:val="24"/>
              </w:rPr>
              <w:t>（</w:t>
            </w:r>
            <w:r>
              <w:rPr>
                <w:rFonts w:ascii="楷体" w:eastAsia="楷体" w:hAnsi="楷体" w:cs="宋体"/>
                <w:kern w:val="0"/>
                <w:sz w:val="24"/>
              </w:rPr>
              <w:t>中华人民共和国国家旅游局LB/T 054—2016</w:t>
            </w:r>
            <w:r>
              <w:rPr>
                <w:rFonts w:ascii="楷体" w:eastAsia="楷体" w:hAnsi="楷体" w:cs="宋体" w:hint="eastAsia"/>
                <w:kern w:val="0"/>
                <w:sz w:val="24"/>
              </w:rPr>
              <w:t>）</w:t>
            </w:r>
          </w:p>
        </w:tc>
      </w:tr>
      <w:tr w:rsidR="0028729B">
        <w:trPr>
          <w:trHeight w:val="1641"/>
        </w:trPr>
        <w:tc>
          <w:tcPr>
            <w:tcW w:w="1188" w:type="dxa"/>
            <w:vAlign w:val="center"/>
          </w:tcPr>
          <w:p w:rsidR="0028729B" w:rsidRDefault="00A1104B">
            <w:pPr>
              <w:adjustRightInd w:val="0"/>
              <w:spacing w:line="400" w:lineRule="exact"/>
              <w:jc w:val="center"/>
              <w:rPr>
                <w:rFonts w:ascii="宋体" w:hAnsi="宋体"/>
                <w:b/>
                <w:bCs/>
              </w:rPr>
            </w:pPr>
            <w:r>
              <w:rPr>
                <w:rFonts w:ascii="宋体" w:hAnsi="宋体" w:hint="eastAsia"/>
                <w:b/>
                <w:bCs/>
              </w:rPr>
              <w:t>制（修）订基本情况</w:t>
            </w:r>
          </w:p>
        </w:tc>
        <w:tc>
          <w:tcPr>
            <w:tcW w:w="7471" w:type="dxa"/>
            <w:gridSpan w:val="6"/>
          </w:tcPr>
          <w:p w:rsidR="0028729B" w:rsidRDefault="00A1104B" w:rsidP="005D05F5">
            <w:pPr>
              <w:adjustRightInd w:val="0"/>
              <w:spacing w:line="400" w:lineRule="exact"/>
              <w:ind w:firstLine="480"/>
              <w:rPr>
                <w:rFonts w:ascii="楷体" w:eastAsia="楷体" w:hAnsi="楷体" w:cs="宋体"/>
              </w:rPr>
            </w:pPr>
            <w:r>
              <w:rPr>
                <w:rFonts w:ascii="楷体" w:eastAsia="楷体" w:hAnsi="楷体" w:hint="eastAsia"/>
              </w:rPr>
              <w:t>研学旅行管理与服务专业</w:t>
            </w:r>
            <w:r>
              <w:rPr>
                <w:rFonts w:ascii="楷体" w:eastAsia="楷体" w:hAnsi="楷体" w:cs="宋体" w:hint="eastAsia"/>
              </w:rPr>
              <w:t>2025级人才培养方案，制定了</w:t>
            </w:r>
            <w:r w:rsidR="005D05F5">
              <w:rPr>
                <w:rFonts w:ascii="楷体" w:eastAsia="楷体" w:hAnsi="楷体" w:cs="宋体" w:hint="eastAsia"/>
              </w:rPr>
              <w:t>6</w:t>
            </w:r>
            <w:r>
              <w:rPr>
                <w:rFonts w:ascii="楷体" w:eastAsia="楷体" w:hAnsi="楷体" w:cs="宋体" w:hint="eastAsia"/>
              </w:rPr>
              <w:t>门专业群平台课，7门专业核心课，10门专业化领域课，1门实习岗位课程，总</w:t>
            </w:r>
            <w:r w:rsidR="005D05F5">
              <w:rPr>
                <w:rFonts w:ascii="楷体" w:eastAsia="楷体" w:hAnsi="楷体" w:cs="宋体" w:hint="eastAsia"/>
              </w:rPr>
              <w:t>145</w:t>
            </w:r>
            <w:r>
              <w:rPr>
                <w:rFonts w:ascii="楷体" w:eastAsia="楷体" w:hAnsi="楷体" w:cs="宋体" w:hint="eastAsia"/>
              </w:rPr>
              <w:t>学分。</w:t>
            </w:r>
          </w:p>
        </w:tc>
      </w:tr>
      <w:tr w:rsidR="0028729B">
        <w:trPr>
          <w:trHeight w:val="1507"/>
        </w:trPr>
        <w:tc>
          <w:tcPr>
            <w:tcW w:w="4314" w:type="dxa"/>
            <w:gridSpan w:val="4"/>
            <w:vAlign w:val="center"/>
          </w:tcPr>
          <w:p w:rsidR="0028729B" w:rsidRDefault="00A1104B">
            <w:pPr>
              <w:adjustRightInd w:val="0"/>
              <w:spacing w:line="400" w:lineRule="exact"/>
              <w:rPr>
                <w:rFonts w:ascii="宋体" w:hAnsi="宋体"/>
                <w:b/>
                <w:bCs/>
              </w:rPr>
            </w:pPr>
            <w:r>
              <w:rPr>
                <w:rFonts w:ascii="宋体" w:hAnsi="宋体" w:hint="eastAsia"/>
                <w:b/>
                <w:bCs/>
              </w:rPr>
              <w:t>教学单位审核意见：</w:t>
            </w:r>
          </w:p>
          <w:p w:rsidR="0028729B" w:rsidRDefault="0028729B">
            <w:pPr>
              <w:adjustRightInd w:val="0"/>
              <w:spacing w:line="400" w:lineRule="exact"/>
              <w:ind w:firstLine="480"/>
              <w:rPr>
                <w:rFonts w:ascii="宋体" w:hAnsi="宋体"/>
                <w:b/>
                <w:bCs/>
              </w:rPr>
            </w:pPr>
          </w:p>
          <w:p w:rsidR="0028729B" w:rsidRDefault="0028729B">
            <w:pPr>
              <w:wordWrap w:val="0"/>
              <w:adjustRightInd w:val="0"/>
              <w:spacing w:line="400" w:lineRule="exact"/>
              <w:ind w:firstLine="480"/>
              <w:jc w:val="center"/>
              <w:rPr>
                <w:rFonts w:ascii="宋体" w:hAnsi="宋体"/>
              </w:rPr>
            </w:pPr>
          </w:p>
          <w:p w:rsidR="0028729B" w:rsidRDefault="00A1104B">
            <w:pPr>
              <w:wordWrap w:val="0"/>
              <w:adjustRightInd w:val="0"/>
              <w:spacing w:line="400" w:lineRule="exact"/>
              <w:ind w:firstLine="480"/>
              <w:jc w:val="center"/>
              <w:rPr>
                <w:rFonts w:ascii="宋体" w:hAnsi="宋体"/>
              </w:rPr>
            </w:pPr>
            <w:r>
              <w:rPr>
                <w:rFonts w:ascii="宋体" w:hAnsi="宋体" w:hint="eastAsia"/>
              </w:rPr>
              <w:t xml:space="preserve">负责人签字（公章）：     </w:t>
            </w:r>
          </w:p>
          <w:p w:rsidR="0028729B" w:rsidRDefault="00A1104B">
            <w:pPr>
              <w:wordWrap w:val="0"/>
              <w:adjustRightInd w:val="0"/>
              <w:spacing w:line="400" w:lineRule="exact"/>
              <w:ind w:firstLine="480"/>
              <w:jc w:val="right"/>
              <w:rPr>
                <w:rFonts w:ascii="宋体" w:hAnsi="宋体"/>
              </w:rPr>
            </w:pPr>
            <w:r>
              <w:rPr>
                <w:rFonts w:ascii="宋体" w:hAnsi="宋体" w:hint="eastAsia"/>
              </w:rPr>
              <w:t>年    月    日</w:t>
            </w:r>
          </w:p>
        </w:tc>
        <w:tc>
          <w:tcPr>
            <w:tcW w:w="4345" w:type="dxa"/>
            <w:gridSpan w:val="3"/>
            <w:vAlign w:val="center"/>
          </w:tcPr>
          <w:p w:rsidR="0028729B" w:rsidRDefault="00A1104B">
            <w:pPr>
              <w:adjustRightInd w:val="0"/>
              <w:spacing w:line="400" w:lineRule="exact"/>
              <w:rPr>
                <w:rFonts w:ascii="宋体" w:hAnsi="宋体"/>
                <w:b/>
                <w:bCs/>
              </w:rPr>
            </w:pPr>
            <w:r>
              <w:rPr>
                <w:rFonts w:ascii="宋体" w:hAnsi="宋体" w:hint="eastAsia"/>
                <w:b/>
                <w:bCs/>
              </w:rPr>
              <w:t>教务处审核意见：</w:t>
            </w:r>
          </w:p>
          <w:p w:rsidR="0028729B" w:rsidRDefault="0028729B">
            <w:pPr>
              <w:wordWrap w:val="0"/>
              <w:adjustRightInd w:val="0"/>
              <w:spacing w:line="400" w:lineRule="exact"/>
              <w:ind w:right="840" w:firstLine="480"/>
              <w:jc w:val="center"/>
              <w:rPr>
                <w:rFonts w:ascii="宋体" w:hAnsi="宋体"/>
              </w:rPr>
            </w:pPr>
          </w:p>
          <w:p w:rsidR="0028729B" w:rsidRDefault="0028729B">
            <w:pPr>
              <w:wordWrap w:val="0"/>
              <w:adjustRightInd w:val="0"/>
              <w:spacing w:line="400" w:lineRule="exact"/>
              <w:ind w:right="840" w:firstLine="480"/>
              <w:jc w:val="center"/>
              <w:rPr>
                <w:rFonts w:ascii="宋体" w:hAnsi="宋体"/>
              </w:rPr>
            </w:pPr>
          </w:p>
          <w:p w:rsidR="0028729B" w:rsidRDefault="00A1104B">
            <w:pPr>
              <w:wordWrap w:val="0"/>
              <w:adjustRightInd w:val="0"/>
              <w:spacing w:line="400" w:lineRule="exact"/>
              <w:ind w:right="840" w:firstLine="480"/>
              <w:jc w:val="center"/>
              <w:rPr>
                <w:rFonts w:ascii="宋体" w:hAnsi="宋体"/>
              </w:rPr>
            </w:pPr>
            <w:r>
              <w:rPr>
                <w:rFonts w:ascii="宋体" w:hAnsi="宋体" w:hint="eastAsia"/>
              </w:rPr>
              <w:t>负责人签字（公章）：   年    月    日</w:t>
            </w:r>
          </w:p>
        </w:tc>
      </w:tr>
      <w:tr w:rsidR="0028729B">
        <w:trPr>
          <w:trHeight w:val="1355"/>
        </w:trPr>
        <w:tc>
          <w:tcPr>
            <w:tcW w:w="1188" w:type="dxa"/>
            <w:vAlign w:val="center"/>
          </w:tcPr>
          <w:p w:rsidR="0028729B" w:rsidRDefault="00A1104B">
            <w:pPr>
              <w:adjustRightInd w:val="0"/>
              <w:spacing w:line="400" w:lineRule="exact"/>
              <w:jc w:val="center"/>
              <w:rPr>
                <w:rFonts w:ascii="宋体" w:hAnsi="宋体"/>
                <w:b/>
                <w:bCs/>
              </w:rPr>
            </w:pPr>
            <w:r>
              <w:rPr>
                <w:rFonts w:ascii="宋体" w:hAnsi="宋体" w:hint="eastAsia"/>
                <w:b/>
                <w:bCs/>
              </w:rPr>
              <w:t>学校主管领导意见</w:t>
            </w:r>
          </w:p>
        </w:tc>
        <w:tc>
          <w:tcPr>
            <w:tcW w:w="7471" w:type="dxa"/>
            <w:gridSpan w:val="6"/>
            <w:vAlign w:val="bottom"/>
          </w:tcPr>
          <w:p w:rsidR="0028729B" w:rsidRDefault="00A1104B">
            <w:pPr>
              <w:wordWrap w:val="0"/>
              <w:adjustRightInd w:val="0"/>
              <w:spacing w:line="400" w:lineRule="exact"/>
              <w:ind w:right="840" w:firstLine="480"/>
              <w:jc w:val="right"/>
              <w:rPr>
                <w:rFonts w:ascii="宋体" w:hAnsi="宋体"/>
              </w:rPr>
            </w:pPr>
            <w:r>
              <w:rPr>
                <w:rFonts w:ascii="宋体" w:hAnsi="宋体" w:hint="eastAsia"/>
              </w:rPr>
              <w:t xml:space="preserve"> 负责人签字（公章）：     年    月    日</w:t>
            </w:r>
          </w:p>
        </w:tc>
      </w:tr>
      <w:tr w:rsidR="0028729B">
        <w:trPr>
          <w:trHeight w:val="1754"/>
        </w:trPr>
        <w:tc>
          <w:tcPr>
            <w:tcW w:w="1188" w:type="dxa"/>
            <w:vAlign w:val="center"/>
          </w:tcPr>
          <w:p w:rsidR="0028729B" w:rsidRDefault="00A1104B">
            <w:pPr>
              <w:adjustRightInd w:val="0"/>
              <w:spacing w:line="400" w:lineRule="exact"/>
              <w:jc w:val="center"/>
              <w:rPr>
                <w:rFonts w:ascii="宋体" w:hAnsi="宋体"/>
                <w:b/>
                <w:bCs/>
              </w:rPr>
            </w:pPr>
            <w:r>
              <w:rPr>
                <w:rFonts w:ascii="宋体" w:hAnsi="宋体" w:hint="eastAsia"/>
                <w:b/>
                <w:bCs/>
              </w:rPr>
              <w:t>学校党委意见</w:t>
            </w:r>
          </w:p>
        </w:tc>
        <w:tc>
          <w:tcPr>
            <w:tcW w:w="7471" w:type="dxa"/>
            <w:gridSpan w:val="6"/>
            <w:vAlign w:val="bottom"/>
          </w:tcPr>
          <w:p w:rsidR="0028729B" w:rsidRDefault="0028729B">
            <w:pPr>
              <w:wordWrap w:val="0"/>
              <w:adjustRightInd w:val="0"/>
              <w:spacing w:line="400" w:lineRule="exact"/>
              <w:ind w:firstLine="480"/>
              <w:jc w:val="right"/>
              <w:rPr>
                <w:rFonts w:ascii="宋体" w:hAnsi="宋体"/>
              </w:rPr>
            </w:pPr>
          </w:p>
          <w:p w:rsidR="0028729B" w:rsidRDefault="00A1104B">
            <w:pPr>
              <w:adjustRightInd w:val="0"/>
              <w:spacing w:line="400" w:lineRule="exact"/>
              <w:ind w:firstLine="480"/>
              <w:jc w:val="center"/>
              <w:rPr>
                <w:rFonts w:ascii="宋体" w:hAnsi="宋体"/>
              </w:rPr>
            </w:pPr>
            <w:r>
              <w:rPr>
                <w:rFonts w:ascii="宋体" w:hAnsi="宋体" w:hint="eastAsia"/>
              </w:rPr>
              <w:t xml:space="preserve">          负责人签字（公章）：     年    月    日</w:t>
            </w:r>
          </w:p>
        </w:tc>
      </w:tr>
    </w:tbl>
    <w:p w:rsidR="0028729B" w:rsidRDefault="0028729B"/>
    <w:p w:rsidR="0028729B" w:rsidRDefault="00A1104B" w:rsidP="005A09BD">
      <w:pPr>
        <w:overflowPunct w:val="0"/>
        <w:adjustRightInd w:val="0"/>
        <w:spacing w:beforeLines="50" w:afterLines="50" w:line="400" w:lineRule="exact"/>
        <w:outlineLvl w:val="0"/>
        <w:rPr>
          <w:rFonts w:eastAsia="黑体"/>
          <w:sz w:val="32"/>
          <w:szCs w:val="32"/>
        </w:rPr>
      </w:pPr>
      <w:bookmarkStart w:id="28" w:name="_Toc105346525"/>
      <w:r>
        <w:rPr>
          <w:rFonts w:eastAsia="黑体" w:hint="eastAsia"/>
          <w:sz w:val="32"/>
          <w:szCs w:val="32"/>
        </w:rPr>
        <w:lastRenderedPageBreak/>
        <w:t>（四）课程体系执行</w:t>
      </w:r>
      <w:bookmarkEnd w:id="28"/>
      <w:r>
        <w:rPr>
          <w:rFonts w:eastAsia="黑体" w:hint="eastAsia"/>
          <w:sz w:val="32"/>
          <w:szCs w:val="32"/>
        </w:rPr>
        <w:t>表</w:t>
      </w:r>
    </w:p>
    <w:p w:rsidR="0028729B" w:rsidRDefault="0028729B">
      <w:pPr>
        <w:rPr>
          <w:rFonts w:asciiTheme="minorEastAsia" w:eastAsiaTheme="minorEastAsia" w:hAnsiTheme="minorEastAsia"/>
        </w:rPr>
      </w:pPr>
    </w:p>
    <w:p w:rsidR="0028729B" w:rsidRDefault="005D05F5">
      <w:pPr>
        <w:rPr>
          <w:rFonts w:asciiTheme="minorEastAsia" w:eastAsiaTheme="minorEastAsia" w:hAnsiTheme="minorEastAsia"/>
        </w:rPr>
        <w:sectPr w:rsidR="0028729B">
          <w:headerReference w:type="even" r:id="rId10"/>
          <w:headerReference w:type="default" r:id="rId11"/>
          <w:footerReference w:type="even" r:id="rId12"/>
          <w:footerReference w:type="default" r:id="rId13"/>
          <w:headerReference w:type="first" r:id="rId14"/>
          <w:footerReference w:type="first" r:id="rId15"/>
          <w:pgSz w:w="11906" w:h="16838"/>
          <w:pgMar w:top="1418" w:right="1361" w:bottom="1418" w:left="1361" w:header="907" w:footer="1077" w:gutter="0"/>
          <w:cols w:space="720"/>
          <w:titlePg/>
          <w:docGrid w:linePitch="312"/>
        </w:sectPr>
      </w:pPr>
      <w:r>
        <w:rPr>
          <w:rFonts w:asciiTheme="minorEastAsia" w:eastAsiaTheme="minorEastAsia" w:hAnsiTheme="minorEastAsia"/>
          <w:noProof/>
        </w:rPr>
        <w:drawing>
          <wp:inline distT="0" distB="0" distL="0" distR="0">
            <wp:extent cx="5831840" cy="6518296"/>
            <wp:effectExtent l="19050" t="0" r="0" b="0"/>
            <wp:docPr id="1" name="图片 1" descr="E:\导游教研室\2025\25人才培养方案\研学25级执行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导游教研室\2025\25人才培养方案\研学25级执行表.jpg"/>
                    <pic:cNvPicPr>
                      <a:picLocks noChangeAspect="1" noChangeArrowheads="1"/>
                    </pic:cNvPicPr>
                  </pic:nvPicPr>
                  <pic:blipFill>
                    <a:blip r:embed="rId16" cstate="print"/>
                    <a:srcRect/>
                    <a:stretch>
                      <a:fillRect/>
                    </a:stretch>
                  </pic:blipFill>
                  <pic:spPr bwMode="auto">
                    <a:xfrm>
                      <a:off x="0" y="0"/>
                      <a:ext cx="5831840" cy="6518296"/>
                    </a:xfrm>
                    <a:prstGeom prst="rect">
                      <a:avLst/>
                    </a:prstGeom>
                    <a:noFill/>
                    <a:ln w="9525">
                      <a:noFill/>
                      <a:miter lim="800000"/>
                      <a:headEnd/>
                      <a:tailEnd/>
                    </a:ln>
                  </pic:spPr>
                </pic:pic>
              </a:graphicData>
            </a:graphic>
          </wp:inline>
        </w:drawing>
      </w:r>
    </w:p>
    <w:bookmarkEnd w:id="0"/>
    <w:bookmarkEnd w:id="1"/>
    <w:bookmarkEnd w:id="2"/>
    <w:p w:rsidR="0028729B" w:rsidRDefault="0028729B" w:rsidP="00A8317A">
      <w:pPr>
        <w:adjustRightInd w:val="0"/>
        <w:snapToGrid w:val="0"/>
        <w:rPr>
          <w:sz w:val="24"/>
        </w:rPr>
      </w:pPr>
    </w:p>
    <w:sectPr w:rsidR="0028729B" w:rsidSect="0028729B">
      <w:headerReference w:type="default" r:id="rId17"/>
      <w:footerReference w:type="default" r:id="rId18"/>
      <w:pgSz w:w="11906" w:h="16838"/>
      <w:pgMar w:top="1418" w:right="1361" w:bottom="1418"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0E8" w:rsidRDefault="00D610E8" w:rsidP="0028729B">
      <w:r>
        <w:separator/>
      </w:r>
    </w:p>
  </w:endnote>
  <w:endnote w:type="continuationSeparator" w:id="0">
    <w:p w:rsidR="00D610E8" w:rsidRDefault="00D610E8" w:rsidP="00287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仿宋">
    <w:altName w:val="hakuyoxingshu7000"/>
    <w:charset w:val="86"/>
    <w:family w:val="auto"/>
    <w:pitch w:val="default"/>
    <w:sig w:usb0="00000000" w:usb1="080F0000" w:usb2="00000000" w:usb3="00000000" w:csb0="0004009F" w:csb1="DFD7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隶书">
    <w:altName w:val="黑体"/>
    <w:charset w:val="86"/>
    <w:family w:val="modern"/>
    <w:pitch w:val="default"/>
    <w:sig w:usb0="00000001" w:usb1="080E0000" w:usb2="00000000" w:usb3="00000000" w:csb0="00040000" w:csb1="00000000"/>
  </w:font>
  <w:font w:name="方正大标宋简体">
    <w:altName w:val="微软雅黑"/>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090247"/>
    </w:sdtPr>
    <w:sdtContent>
      <w:p w:rsidR="00954C28" w:rsidRDefault="00084289">
        <w:pPr>
          <w:pStyle w:val="a7"/>
          <w:ind w:firstLine="360"/>
          <w:jc w:val="center"/>
        </w:pPr>
        <w:fldSimple w:instr="PAGE   \* MERGEFORMAT">
          <w:r w:rsidR="005A09BD" w:rsidRPr="005A09BD">
            <w:rPr>
              <w:noProof/>
              <w:lang w:val="zh-CN"/>
            </w:rPr>
            <w:t>-</w:t>
          </w:r>
          <w:r w:rsidR="005A09BD">
            <w:rPr>
              <w:noProof/>
            </w:rPr>
            <w:t xml:space="preserve"> 18 -</w:t>
          </w:r>
        </w:fldSimple>
      </w:p>
    </w:sdtContent>
  </w:sdt>
  <w:p w:rsidR="00954C28" w:rsidRDefault="00954C2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28" w:rsidRDefault="00084289">
    <w:pPr>
      <w:pStyle w:val="a7"/>
      <w:framePr w:wrap="around" w:vAnchor="text" w:hAnchor="margin" w:xAlign="center" w:y="1"/>
      <w:ind w:firstLine="360"/>
      <w:rPr>
        <w:rStyle w:val="ae"/>
      </w:rPr>
    </w:pPr>
    <w:r>
      <w:fldChar w:fldCharType="begin"/>
    </w:r>
    <w:r w:rsidR="00954C28">
      <w:rPr>
        <w:rStyle w:val="ae"/>
      </w:rPr>
      <w:instrText xml:space="preserve">PAGE  </w:instrText>
    </w:r>
    <w:r>
      <w:fldChar w:fldCharType="separate"/>
    </w:r>
    <w:r w:rsidR="00954C28">
      <w:rPr>
        <w:rStyle w:val="ae"/>
      </w:rPr>
      <w:t>2</w:t>
    </w:r>
    <w:r>
      <w:fldChar w:fldCharType="end"/>
    </w:r>
  </w:p>
  <w:p w:rsidR="00954C28" w:rsidRDefault="00954C28">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827601"/>
    </w:sdtPr>
    <w:sdtContent>
      <w:p w:rsidR="00954C28" w:rsidRDefault="00084289">
        <w:pPr>
          <w:pStyle w:val="a7"/>
          <w:jc w:val="center"/>
        </w:pPr>
        <w:r w:rsidRPr="00084289">
          <w:fldChar w:fldCharType="begin"/>
        </w:r>
        <w:r w:rsidR="00954C28">
          <w:instrText>PAGE   \* MERGEFORMAT</w:instrText>
        </w:r>
        <w:r w:rsidRPr="00084289">
          <w:fldChar w:fldCharType="separate"/>
        </w:r>
        <w:r w:rsidR="005A09BD" w:rsidRPr="005A09BD">
          <w:rPr>
            <w:noProof/>
            <w:lang w:val="zh-CN"/>
          </w:rPr>
          <w:t>20</w:t>
        </w:r>
        <w:r>
          <w:rPr>
            <w:lang w:val="zh-CN"/>
          </w:rPr>
          <w:fldChar w:fldCharType="end"/>
        </w:r>
      </w:p>
    </w:sdtContent>
  </w:sdt>
  <w:p w:rsidR="00954C28" w:rsidRDefault="00954C2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42970"/>
    </w:sdtPr>
    <w:sdtContent>
      <w:p w:rsidR="00954C28" w:rsidRDefault="00084289">
        <w:pPr>
          <w:pStyle w:val="a7"/>
          <w:jc w:val="center"/>
        </w:pPr>
        <w:r w:rsidRPr="00084289">
          <w:fldChar w:fldCharType="begin"/>
        </w:r>
        <w:r w:rsidR="00954C28">
          <w:instrText>PAGE   \* MERGEFORMAT</w:instrText>
        </w:r>
        <w:r w:rsidRPr="00084289">
          <w:fldChar w:fldCharType="separate"/>
        </w:r>
        <w:r w:rsidR="005A09BD" w:rsidRPr="005A09BD">
          <w:rPr>
            <w:noProof/>
            <w:lang w:val="zh-CN"/>
          </w:rPr>
          <w:t>19</w:t>
        </w:r>
        <w:r>
          <w:rPr>
            <w:lang w:val="zh-CN"/>
          </w:rPr>
          <w:fldChar w:fldCharType="end"/>
        </w:r>
      </w:p>
    </w:sdtContent>
  </w:sdt>
  <w:p w:rsidR="00954C28" w:rsidRDefault="00954C28">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28" w:rsidRDefault="00084289">
    <w:pPr>
      <w:pStyle w:val="a7"/>
    </w:pPr>
    <w:r>
      <w:pict>
        <v:shapetype id="_x0000_t202" coordsize="21600,21600" o:spt="202" path="m,l,21600r21600,l21600,xe">
          <v:stroke joinstyle="miter"/>
          <v:path gradientshapeok="t" o:connecttype="rect"/>
        </v:shapetype>
        <v:shape id="文本框 14" o:spid="_x0000_s1026"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stroked="f" strokeweight=".5pt">
          <v:textbox style="mso-fit-shape-to-text:t" inset="0,0,0,0">
            <w:txbxContent>
              <w:p w:rsidR="00954C28" w:rsidRDefault="00084289">
                <w:pPr>
                  <w:pStyle w:val="a7"/>
                </w:pPr>
                <w:fldSimple w:instr=" PAGE  \* MERGEFORMAT ">
                  <w:r w:rsidR="005A09BD">
                    <w:rPr>
                      <w:noProof/>
                    </w:rPr>
                    <w:t>21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0E8" w:rsidRDefault="00D610E8" w:rsidP="0028729B">
      <w:r>
        <w:separator/>
      </w:r>
    </w:p>
  </w:footnote>
  <w:footnote w:type="continuationSeparator" w:id="0">
    <w:p w:rsidR="00D610E8" w:rsidRDefault="00D610E8" w:rsidP="00287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28" w:rsidRDefault="00954C28">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28" w:rsidRDefault="00954C28">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28" w:rsidRDefault="00954C28">
    <w:pPr>
      <w:spacing w:line="240" w:lineRule="atLeast"/>
      <w:rPr>
        <w:spacing w:val="23"/>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28" w:rsidRDefault="00954C28">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966916"/>
    <w:multiLevelType w:val="singleLevel"/>
    <w:tmpl w:val="AF966916"/>
    <w:lvl w:ilvl="0">
      <w:start w:val="6"/>
      <w:numFmt w:val="decimal"/>
      <w:suff w:val="nothing"/>
      <w:lvlText w:val="%1、"/>
      <w:lvlJc w:val="left"/>
    </w:lvl>
  </w:abstractNum>
  <w:abstractNum w:abstractNumId="1">
    <w:nsid w:val="C5B54D6A"/>
    <w:multiLevelType w:val="singleLevel"/>
    <w:tmpl w:val="C5B54D6A"/>
    <w:lvl w:ilvl="0">
      <w:start w:val="1"/>
      <w:numFmt w:val="decimal"/>
      <w:lvlText w:val="%1."/>
      <w:lvlJc w:val="left"/>
      <w:pPr>
        <w:tabs>
          <w:tab w:val="left" w:pos="312"/>
        </w:tabs>
      </w:pPr>
    </w:lvl>
  </w:abstractNum>
  <w:abstractNum w:abstractNumId="2">
    <w:nsid w:val="E601E80A"/>
    <w:multiLevelType w:val="singleLevel"/>
    <w:tmpl w:val="E601E80A"/>
    <w:lvl w:ilvl="0">
      <w:start w:val="17"/>
      <w:numFmt w:val="decimal"/>
      <w:suff w:val="nothing"/>
      <w:lvlText w:val="%1、"/>
      <w:lvlJc w:val="left"/>
    </w:lvl>
  </w:abstractNum>
  <w:abstractNum w:abstractNumId="3">
    <w:nsid w:val="07E9E7C2"/>
    <w:multiLevelType w:val="singleLevel"/>
    <w:tmpl w:val="07E9E7C2"/>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noPunctuationKerning/>
  <w:characterSpacingControl w:val="compressPunctuation"/>
  <w:hdrShapeDefaults>
    <o:shapedefaults v:ext="edit" spidmax="1741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kzYjg0ZDIzMmIxMmU4ZDg4Y2MwY2U4MzNmMTM4YTQifQ=="/>
  </w:docVars>
  <w:rsids>
    <w:rsidRoot w:val="00CE3978"/>
    <w:rsid w:val="00001F68"/>
    <w:rsid w:val="000037FC"/>
    <w:rsid w:val="00004E8F"/>
    <w:rsid w:val="00006632"/>
    <w:rsid w:val="00010B71"/>
    <w:rsid w:val="000119DC"/>
    <w:rsid w:val="000174E5"/>
    <w:rsid w:val="0002161E"/>
    <w:rsid w:val="00022CB9"/>
    <w:rsid w:val="0002517E"/>
    <w:rsid w:val="0003077E"/>
    <w:rsid w:val="00030F9E"/>
    <w:rsid w:val="00031FB9"/>
    <w:rsid w:val="00034E4F"/>
    <w:rsid w:val="00037C5A"/>
    <w:rsid w:val="00044630"/>
    <w:rsid w:val="00047926"/>
    <w:rsid w:val="00050733"/>
    <w:rsid w:val="00053B1D"/>
    <w:rsid w:val="00055CA8"/>
    <w:rsid w:val="00056073"/>
    <w:rsid w:val="00060457"/>
    <w:rsid w:val="00060E79"/>
    <w:rsid w:val="000621E4"/>
    <w:rsid w:val="00062DA2"/>
    <w:rsid w:val="00070667"/>
    <w:rsid w:val="00070699"/>
    <w:rsid w:val="00071E05"/>
    <w:rsid w:val="0007489C"/>
    <w:rsid w:val="0007519E"/>
    <w:rsid w:val="00075D67"/>
    <w:rsid w:val="00076C7A"/>
    <w:rsid w:val="0008238F"/>
    <w:rsid w:val="00083114"/>
    <w:rsid w:val="00084289"/>
    <w:rsid w:val="00091A7E"/>
    <w:rsid w:val="00093E17"/>
    <w:rsid w:val="00096EBC"/>
    <w:rsid w:val="0009724E"/>
    <w:rsid w:val="00097931"/>
    <w:rsid w:val="000A2023"/>
    <w:rsid w:val="000A41F2"/>
    <w:rsid w:val="000B0C74"/>
    <w:rsid w:val="000B2392"/>
    <w:rsid w:val="000B41A0"/>
    <w:rsid w:val="000B76FA"/>
    <w:rsid w:val="000C296D"/>
    <w:rsid w:val="000C47FA"/>
    <w:rsid w:val="000C48DD"/>
    <w:rsid w:val="000C62AC"/>
    <w:rsid w:val="000D1F07"/>
    <w:rsid w:val="000D3FDD"/>
    <w:rsid w:val="000D77ED"/>
    <w:rsid w:val="000D7EEA"/>
    <w:rsid w:val="000E3B66"/>
    <w:rsid w:val="000E4A0F"/>
    <w:rsid w:val="000F1831"/>
    <w:rsid w:val="000F28BE"/>
    <w:rsid w:val="00100C7A"/>
    <w:rsid w:val="00101792"/>
    <w:rsid w:val="00102F49"/>
    <w:rsid w:val="001045F7"/>
    <w:rsid w:val="0010667B"/>
    <w:rsid w:val="00107EFF"/>
    <w:rsid w:val="001109EB"/>
    <w:rsid w:val="00114B2D"/>
    <w:rsid w:val="0011693B"/>
    <w:rsid w:val="00116B12"/>
    <w:rsid w:val="00121891"/>
    <w:rsid w:val="001220B1"/>
    <w:rsid w:val="00124265"/>
    <w:rsid w:val="001250B9"/>
    <w:rsid w:val="001268EE"/>
    <w:rsid w:val="00127D45"/>
    <w:rsid w:val="001338E8"/>
    <w:rsid w:val="00136F17"/>
    <w:rsid w:val="00142BC8"/>
    <w:rsid w:val="001454F6"/>
    <w:rsid w:val="00145B34"/>
    <w:rsid w:val="00147628"/>
    <w:rsid w:val="00151A32"/>
    <w:rsid w:val="0015277E"/>
    <w:rsid w:val="0016576B"/>
    <w:rsid w:val="00167E88"/>
    <w:rsid w:val="001708B7"/>
    <w:rsid w:val="00172DE4"/>
    <w:rsid w:val="00173427"/>
    <w:rsid w:val="00176DF6"/>
    <w:rsid w:val="00177DCC"/>
    <w:rsid w:val="00177F5E"/>
    <w:rsid w:val="00180680"/>
    <w:rsid w:val="001818F4"/>
    <w:rsid w:val="00185FC5"/>
    <w:rsid w:val="00186F59"/>
    <w:rsid w:val="00193010"/>
    <w:rsid w:val="00193097"/>
    <w:rsid w:val="00194459"/>
    <w:rsid w:val="001A1FE3"/>
    <w:rsid w:val="001A2F7E"/>
    <w:rsid w:val="001A6ACD"/>
    <w:rsid w:val="001B1D62"/>
    <w:rsid w:val="001B47B5"/>
    <w:rsid w:val="001B5C33"/>
    <w:rsid w:val="001B6DAA"/>
    <w:rsid w:val="001C259F"/>
    <w:rsid w:val="001C5E35"/>
    <w:rsid w:val="001C6614"/>
    <w:rsid w:val="001C75B5"/>
    <w:rsid w:val="001C77A8"/>
    <w:rsid w:val="001D19DE"/>
    <w:rsid w:val="001D6009"/>
    <w:rsid w:val="001D6124"/>
    <w:rsid w:val="001E0FDF"/>
    <w:rsid w:val="001E26E9"/>
    <w:rsid w:val="001E4C8F"/>
    <w:rsid w:val="001E4EA2"/>
    <w:rsid w:val="001F11F1"/>
    <w:rsid w:val="001F2D59"/>
    <w:rsid w:val="001F3ECD"/>
    <w:rsid w:val="001F3F54"/>
    <w:rsid w:val="00201E96"/>
    <w:rsid w:val="00204838"/>
    <w:rsid w:val="00207841"/>
    <w:rsid w:val="00210B4A"/>
    <w:rsid w:val="00211E95"/>
    <w:rsid w:val="00214AC1"/>
    <w:rsid w:val="0022582A"/>
    <w:rsid w:val="0022702B"/>
    <w:rsid w:val="002273C9"/>
    <w:rsid w:val="00233264"/>
    <w:rsid w:val="00242639"/>
    <w:rsid w:val="00243675"/>
    <w:rsid w:val="00243698"/>
    <w:rsid w:val="002465EA"/>
    <w:rsid w:val="00252BD6"/>
    <w:rsid w:val="002531C5"/>
    <w:rsid w:val="00253478"/>
    <w:rsid w:val="002538EA"/>
    <w:rsid w:val="00261E5C"/>
    <w:rsid w:val="0026386A"/>
    <w:rsid w:val="00267B7D"/>
    <w:rsid w:val="0027143D"/>
    <w:rsid w:val="00271E28"/>
    <w:rsid w:val="0027257C"/>
    <w:rsid w:val="00280F07"/>
    <w:rsid w:val="00281DD4"/>
    <w:rsid w:val="00282033"/>
    <w:rsid w:val="002850E9"/>
    <w:rsid w:val="00286C66"/>
    <w:rsid w:val="00286E7F"/>
    <w:rsid w:val="0028729B"/>
    <w:rsid w:val="0029073F"/>
    <w:rsid w:val="00292381"/>
    <w:rsid w:val="0029264C"/>
    <w:rsid w:val="002965F2"/>
    <w:rsid w:val="002972E0"/>
    <w:rsid w:val="002A05DC"/>
    <w:rsid w:val="002A1BEC"/>
    <w:rsid w:val="002A2BC3"/>
    <w:rsid w:val="002A5B3C"/>
    <w:rsid w:val="002A7712"/>
    <w:rsid w:val="002B1F98"/>
    <w:rsid w:val="002B3A70"/>
    <w:rsid w:val="002B6E9D"/>
    <w:rsid w:val="002C1281"/>
    <w:rsid w:val="002C18CD"/>
    <w:rsid w:val="002C26D6"/>
    <w:rsid w:val="002C74FD"/>
    <w:rsid w:val="002C7C30"/>
    <w:rsid w:val="002D1C3F"/>
    <w:rsid w:val="002D221E"/>
    <w:rsid w:val="002E3785"/>
    <w:rsid w:val="002E52F5"/>
    <w:rsid w:val="002E6507"/>
    <w:rsid w:val="002E67A2"/>
    <w:rsid w:val="002F5CEE"/>
    <w:rsid w:val="002F5F73"/>
    <w:rsid w:val="00300A1C"/>
    <w:rsid w:val="00302E8E"/>
    <w:rsid w:val="0030354E"/>
    <w:rsid w:val="00307CA4"/>
    <w:rsid w:val="00312984"/>
    <w:rsid w:val="003208B1"/>
    <w:rsid w:val="00320B3F"/>
    <w:rsid w:val="003259B7"/>
    <w:rsid w:val="003275DC"/>
    <w:rsid w:val="003311A5"/>
    <w:rsid w:val="00332BAE"/>
    <w:rsid w:val="003404FC"/>
    <w:rsid w:val="003409D8"/>
    <w:rsid w:val="00344641"/>
    <w:rsid w:val="0035140E"/>
    <w:rsid w:val="0035209B"/>
    <w:rsid w:val="00355CE7"/>
    <w:rsid w:val="00363DCD"/>
    <w:rsid w:val="0037013C"/>
    <w:rsid w:val="00370BDF"/>
    <w:rsid w:val="00371719"/>
    <w:rsid w:val="00381210"/>
    <w:rsid w:val="00383444"/>
    <w:rsid w:val="00386E1B"/>
    <w:rsid w:val="003902E9"/>
    <w:rsid w:val="00391126"/>
    <w:rsid w:val="003923B3"/>
    <w:rsid w:val="00397377"/>
    <w:rsid w:val="00397F46"/>
    <w:rsid w:val="003A017D"/>
    <w:rsid w:val="003A27DF"/>
    <w:rsid w:val="003A4800"/>
    <w:rsid w:val="003B219E"/>
    <w:rsid w:val="003B52A9"/>
    <w:rsid w:val="003B53E7"/>
    <w:rsid w:val="003B5495"/>
    <w:rsid w:val="003B6918"/>
    <w:rsid w:val="003C00E8"/>
    <w:rsid w:val="003C408C"/>
    <w:rsid w:val="003C4B2E"/>
    <w:rsid w:val="003C5E0C"/>
    <w:rsid w:val="003C79CF"/>
    <w:rsid w:val="003D4C9D"/>
    <w:rsid w:val="003D4FBE"/>
    <w:rsid w:val="003D50FC"/>
    <w:rsid w:val="003D7D5B"/>
    <w:rsid w:val="003E07C8"/>
    <w:rsid w:val="003E2358"/>
    <w:rsid w:val="003E5A27"/>
    <w:rsid w:val="003F08A6"/>
    <w:rsid w:val="003F1C8D"/>
    <w:rsid w:val="003F253A"/>
    <w:rsid w:val="003F2565"/>
    <w:rsid w:val="003F4394"/>
    <w:rsid w:val="003F5442"/>
    <w:rsid w:val="00400949"/>
    <w:rsid w:val="004035A3"/>
    <w:rsid w:val="004053B0"/>
    <w:rsid w:val="00407A3D"/>
    <w:rsid w:val="00413323"/>
    <w:rsid w:val="00415B73"/>
    <w:rsid w:val="004178C6"/>
    <w:rsid w:val="0042040C"/>
    <w:rsid w:val="00420DE4"/>
    <w:rsid w:val="004227DF"/>
    <w:rsid w:val="00423C87"/>
    <w:rsid w:val="00424E05"/>
    <w:rsid w:val="0043336A"/>
    <w:rsid w:val="004334D3"/>
    <w:rsid w:val="00437A6C"/>
    <w:rsid w:val="00437CDB"/>
    <w:rsid w:val="00437D63"/>
    <w:rsid w:val="004411FE"/>
    <w:rsid w:val="00443127"/>
    <w:rsid w:val="0044519C"/>
    <w:rsid w:val="00447246"/>
    <w:rsid w:val="00447F4F"/>
    <w:rsid w:val="0045049D"/>
    <w:rsid w:val="00450CCE"/>
    <w:rsid w:val="00454923"/>
    <w:rsid w:val="00455F18"/>
    <w:rsid w:val="00461B81"/>
    <w:rsid w:val="00465BCF"/>
    <w:rsid w:val="0046719E"/>
    <w:rsid w:val="004700C0"/>
    <w:rsid w:val="00470983"/>
    <w:rsid w:val="00470CD2"/>
    <w:rsid w:val="00471052"/>
    <w:rsid w:val="00472980"/>
    <w:rsid w:val="00473A7E"/>
    <w:rsid w:val="00474A0F"/>
    <w:rsid w:val="00474ADA"/>
    <w:rsid w:val="004779E3"/>
    <w:rsid w:val="0048039E"/>
    <w:rsid w:val="00483ADE"/>
    <w:rsid w:val="00483AE2"/>
    <w:rsid w:val="00484A4B"/>
    <w:rsid w:val="00486A8F"/>
    <w:rsid w:val="004966EB"/>
    <w:rsid w:val="004A0C1E"/>
    <w:rsid w:val="004A0FED"/>
    <w:rsid w:val="004A13F2"/>
    <w:rsid w:val="004A1A79"/>
    <w:rsid w:val="004A1FF8"/>
    <w:rsid w:val="004A22DB"/>
    <w:rsid w:val="004A39BD"/>
    <w:rsid w:val="004A6F3E"/>
    <w:rsid w:val="004A6F77"/>
    <w:rsid w:val="004B1ADC"/>
    <w:rsid w:val="004B4FCA"/>
    <w:rsid w:val="004B5C81"/>
    <w:rsid w:val="004B68AA"/>
    <w:rsid w:val="004B754F"/>
    <w:rsid w:val="004C7678"/>
    <w:rsid w:val="004D1BE3"/>
    <w:rsid w:val="004D2DFA"/>
    <w:rsid w:val="004D3090"/>
    <w:rsid w:val="004D5ACB"/>
    <w:rsid w:val="004D5FF1"/>
    <w:rsid w:val="004D762B"/>
    <w:rsid w:val="004E3AB3"/>
    <w:rsid w:val="004E41AA"/>
    <w:rsid w:val="004E6B65"/>
    <w:rsid w:val="004E7042"/>
    <w:rsid w:val="00500BF6"/>
    <w:rsid w:val="00501CA4"/>
    <w:rsid w:val="0051247E"/>
    <w:rsid w:val="0051337C"/>
    <w:rsid w:val="00515E32"/>
    <w:rsid w:val="005201EB"/>
    <w:rsid w:val="00520A88"/>
    <w:rsid w:val="0052258B"/>
    <w:rsid w:val="0052446E"/>
    <w:rsid w:val="00524D39"/>
    <w:rsid w:val="00525391"/>
    <w:rsid w:val="005274A3"/>
    <w:rsid w:val="00530F27"/>
    <w:rsid w:val="00532325"/>
    <w:rsid w:val="00532570"/>
    <w:rsid w:val="00533D24"/>
    <w:rsid w:val="00534DA8"/>
    <w:rsid w:val="00537333"/>
    <w:rsid w:val="00541C5B"/>
    <w:rsid w:val="00543BC8"/>
    <w:rsid w:val="00550467"/>
    <w:rsid w:val="00551A9D"/>
    <w:rsid w:val="00555DB6"/>
    <w:rsid w:val="00557332"/>
    <w:rsid w:val="00562550"/>
    <w:rsid w:val="00564775"/>
    <w:rsid w:val="00565A60"/>
    <w:rsid w:val="005666AF"/>
    <w:rsid w:val="0057545D"/>
    <w:rsid w:val="00576BEB"/>
    <w:rsid w:val="005835E3"/>
    <w:rsid w:val="00584AD6"/>
    <w:rsid w:val="00584E94"/>
    <w:rsid w:val="00591EE8"/>
    <w:rsid w:val="00592E30"/>
    <w:rsid w:val="00594B36"/>
    <w:rsid w:val="00597336"/>
    <w:rsid w:val="00597FB2"/>
    <w:rsid w:val="005A09BD"/>
    <w:rsid w:val="005A0D10"/>
    <w:rsid w:val="005A3BBE"/>
    <w:rsid w:val="005A4BD7"/>
    <w:rsid w:val="005A67F8"/>
    <w:rsid w:val="005A6ED0"/>
    <w:rsid w:val="005A76B0"/>
    <w:rsid w:val="005A7A9A"/>
    <w:rsid w:val="005B1613"/>
    <w:rsid w:val="005B1D91"/>
    <w:rsid w:val="005B2416"/>
    <w:rsid w:val="005B2A3B"/>
    <w:rsid w:val="005B7AAE"/>
    <w:rsid w:val="005B7FD0"/>
    <w:rsid w:val="005C04C8"/>
    <w:rsid w:val="005C1BBE"/>
    <w:rsid w:val="005C2DAA"/>
    <w:rsid w:val="005C3B22"/>
    <w:rsid w:val="005C5DCA"/>
    <w:rsid w:val="005D02EF"/>
    <w:rsid w:val="005D05F5"/>
    <w:rsid w:val="005D235E"/>
    <w:rsid w:val="005D4477"/>
    <w:rsid w:val="005D4FEC"/>
    <w:rsid w:val="005D618D"/>
    <w:rsid w:val="005D69D4"/>
    <w:rsid w:val="005E02DC"/>
    <w:rsid w:val="005E51F5"/>
    <w:rsid w:val="005E7776"/>
    <w:rsid w:val="005F4D24"/>
    <w:rsid w:val="005F57A7"/>
    <w:rsid w:val="005F6977"/>
    <w:rsid w:val="005F79A1"/>
    <w:rsid w:val="00602005"/>
    <w:rsid w:val="00604C0A"/>
    <w:rsid w:val="00607640"/>
    <w:rsid w:val="006104DD"/>
    <w:rsid w:val="006106C4"/>
    <w:rsid w:val="00622515"/>
    <w:rsid w:val="00622875"/>
    <w:rsid w:val="00627145"/>
    <w:rsid w:val="0063192B"/>
    <w:rsid w:val="00633494"/>
    <w:rsid w:val="006376A8"/>
    <w:rsid w:val="00642AFC"/>
    <w:rsid w:val="00643981"/>
    <w:rsid w:val="006440E9"/>
    <w:rsid w:val="00644BFD"/>
    <w:rsid w:val="00645541"/>
    <w:rsid w:val="00650238"/>
    <w:rsid w:val="00651075"/>
    <w:rsid w:val="0065343E"/>
    <w:rsid w:val="006552CB"/>
    <w:rsid w:val="00660EB3"/>
    <w:rsid w:val="0066104C"/>
    <w:rsid w:val="00662231"/>
    <w:rsid w:val="00664E93"/>
    <w:rsid w:val="00667AD2"/>
    <w:rsid w:val="00670D87"/>
    <w:rsid w:val="00673CF0"/>
    <w:rsid w:val="00674496"/>
    <w:rsid w:val="00675108"/>
    <w:rsid w:val="00676782"/>
    <w:rsid w:val="00684F70"/>
    <w:rsid w:val="00694A4F"/>
    <w:rsid w:val="00696251"/>
    <w:rsid w:val="00697C1C"/>
    <w:rsid w:val="00697F2E"/>
    <w:rsid w:val="006A1A06"/>
    <w:rsid w:val="006A442F"/>
    <w:rsid w:val="006A5892"/>
    <w:rsid w:val="006B0E8E"/>
    <w:rsid w:val="006B2990"/>
    <w:rsid w:val="006B7871"/>
    <w:rsid w:val="006C0280"/>
    <w:rsid w:val="006C0B4A"/>
    <w:rsid w:val="006C6922"/>
    <w:rsid w:val="006E4D1C"/>
    <w:rsid w:val="006E5917"/>
    <w:rsid w:val="006E72F9"/>
    <w:rsid w:val="006E7F19"/>
    <w:rsid w:val="006F0E6E"/>
    <w:rsid w:val="006F1D3A"/>
    <w:rsid w:val="006F4322"/>
    <w:rsid w:val="0070095A"/>
    <w:rsid w:val="0070262B"/>
    <w:rsid w:val="007029B0"/>
    <w:rsid w:val="00704FA2"/>
    <w:rsid w:val="00707407"/>
    <w:rsid w:val="00710710"/>
    <w:rsid w:val="00711CB8"/>
    <w:rsid w:val="00714443"/>
    <w:rsid w:val="00720EA7"/>
    <w:rsid w:val="00723F76"/>
    <w:rsid w:val="007346B4"/>
    <w:rsid w:val="00735379"/>
    <w:rsid w:val="00735828"/>
    <w:rsid w:val="00736074"/>
    <w:rsid w:val="007376E5"/>
    <w:rsid w:val="00740B6F"/>
    <w:rsid w:val="00741020"/>
    <w:rsid w:val="00741BD7"/>
    <w:rsid w:val="00741EBF"/>
    <w:rsid w:val="007501DE"/>
    <w:rsid w:val="0075183D"/>
    <w:rsid w:val="007549A5"/>
    <w:rsid w:val="00755539"/>
    <w:rsid w:val="00756CD6"/>
    <w:rsid w:val="00761053"/>
    <w:rsid w:val="00764B82"/>
    <w:rsid w:val="00764F86"/>
    <w:rsid w:val="00765A3E"/>
    <w:rsid w:val="00766A9A"/>
    <w:rsid w:val="007703A8"/>
    <w:rsid w:val="0077141E"/>
    <w:rsid w:val="00771D3E"/>
    <w:rsid w:val="00772D17"/>
    <w:rsid w:val="00773043"/>
    <w:rsid w:val="007777F8"/>
    <w:rsid w:val="00781BAE"/>
    <w:rsid w:val="00785D4A"/>
    <w:rsid w:val="007861C1"/>
    <w:rsid w:val="00797FF8"/>
    <w:rsid w:val="007A092B"/>
    <w:rsid w:val="007A1C1F"/>
    <w:rsid w:val="007A2FE7"/>
    <w:rsid w:val="007A5CCF"/>
    <w:rsid w:val="007A79BC"/>
    <w:rsid w:val="007C4D86"/>
    <w:rsid w:val="007C7AB8"/>
    <w:rsid w:val="007D01F1"/>
    <w:rsid w:val="007D252E"/>
    <w:rsid w:val="007D3203"/>
    <w:rsid w:val="007D3D0F"/>
    <w:rsid w:val="007D4CED"/>
    <w:rsid w:val="007D620E"/>
    <w:rsid w:val="007E3128"/>
    <w:rsid w:val="007E4540"/>
    <w:rsid w:val="007F3A87"/>
    <w:rsid w:val="007F46AE"/>
    <w:rsid w:val="007F5594"/>
    <w:rsid w:val="007F58E3"/>
    <w:rsid w:val="0080682E"/>
    <w:rsid w:val="00806BB1"/>
    <w:rsid w:val="00815649"/>
    <w:rsid w:val="008167B8"/>
    <w:rsid w:val="00820326"/>
    <w:rsid w:val="00821986"/>
    <w:rsid w:val="00827795"/>
    <w:rsid w:val="0083036E"/>
    <w:rsid w:val="00833729"/>
    <w:rsid w:val="00834BB2"/>
    <w:rsid w:val="00834C88"/>
    <w:rsid w:val="00834CA0"/>
    <w:rsid w:val="00835748"/>
    <w:rsid w:val="0083582E"/>
    <w:rsid w:val="00837D1A"/>
    <w:rsid w:val="008416D5"/>
    <w:rsid w:val="008438BF"/>
    <w:rsid w:val="00844EEB"/>
    <w:rsid w:val="00846966"/>
    <w:rsid w:val="00847908"/>
    <w:rsid w:val="0085256C"/>
    <w:rsid w:val="0086155A"/>
    <w:rsid w:val="00863285"/>
    <w:rsid w:val="00870AC4"/>
    <w:rsid w:val="008734DC"/>
    <w:rsid w:val="00877849"/>
    <w:rsid w:val="0088069F"/>
    <w:rsid w:val="00884154"/>
    <w:rsid w:val="0088471C"/>
    <w:rsid w:val="00895797"/>
    <w:rsid w:val="00895E75"/>
    <w:rsid w:val="00896D01"/>
    <w:rsid w:val="008A4FAC"/>
    <w:rsid w:val="008A709E"/>
    <w:rsid w:val="008A75BA"/>
    <w:rsid w:val="008B2C59"/>
    <w:rsid w:val="008B39AA"/>
    <w:rsid w:val="008B5674"/>
    <w:rsid w:val="008B61F0"/>
    <w:rsid w:val="008B788F"/>
    <w:rsid w:val="008C07ED"/>
    <w:rsid w:val="008C089A"/>
    <w:rsid w:val="008C36E1"/>
    <w:rsid w:val="008C5773"/>
    <w:rsid w:val="008C68F7"/>
    <w:rsid w:val="008C730A"/>
    <w:rsid w:val="008D0533"/>
    <w:rsid w:val="008D0978"/>
    <w:rsid w:val="008D2C2E"/>
    <w:rsid w:val="008D3F2A"/>
    <w:rsid w:val="008D65FB"/>
    <w:rsid w:val="008E061D"/>
    <w:rsid w:val="008E185D"/>
    <w:rsid w:val="008E20FE"/>
    <w:rsid w:val="008F002E"/>
    <w:rsid w:val="008F51EE"/>
    <w:rsid w:val="008F60BC"/>
    <w:rsid w:val="009050F7"/>
    <w:rsid w:val="00910A18"/>
    <w:rsid w:val="009117DC"/>
    <w:rsid w:val="0091247F"/>
    <w:rsid w:val="009147F3"/>
    <w:rsid w:val="00915812"/>
    <w:rsid w:val="00917382"/>
    <w:rsid w:val="0092203E"/>
    <w:rsid w:val="0093143E"/>
    <w:rsid w:val="009339ED"/>
    <w:rsid w:val="00935CC4"/>
    <w:rsid w:val="00936578"/>
    <w:rsid w:val="00937009"/>
    <w:rsid w:val="0094615A"/>
    <w:rsid w:val="00950BD8"/>
    <w:rsid w:val="00951329"/>
    <w:rsid w:val="00954C28"/>
    <w:rsid w:val="00955DF5"/>
    <w:rsid w:val="0095621B"/>
    <w:rsid w:val="00957196"/>
    <w:rsid w:val="0096344A"/>
    <w:rsid w:val="0096712F"/>
    <w:rsid w:val="009711D9"/>
    <w:rsid w:val="00971365"/>
    <w:rsid w:val="0097166A"/>
    <w:rsid w:val="00974C78"/>
    <w:rsid w:val="00977F5C"/>
    <w:rsid w:val="009857C6"/>
    <w:rsid w:val="00990DD7"/>
    <w:rsid w:val="00991B0E"/>
    <w:rsid w:val="009932DD"/>
    <w:rsid w:val="009966CD"/>
    <w:rsid w:val="009A23E4"/>
    <w:rsid w:val="009A52C6"/>
    <w:rsid w:val="009B3951"/>
    <w:rsid w:val="009C1E03"/>
    <w:rsid w:val="009C2523"/>
    <w:rsid w:val="009C2BFD"/>
    <w:rsid w:val="009C38C9"/>
    <w:rsid w:val="009C39BF"/>
    <w:rsid w:val="009C3BEA"/>
    <w:rsid w:val="009C4FD7"/>
    <w:rsid w:val="009D096D"/>
    <w:rsid w:val="009D0CA3"/>
    <w:rsid w:val="009D132F"/>
    <w:rsid w:val="009D2E4D"/>
    <w:rsid w:val="009D5EFA"/>
    <w:rsid w:val="009E06C6"/>
    <w:rsid w:val="009E3040"/>
    <w:rsid w:val="009E6932"/>
    <w:rsid w:val="009E703A"/>
    <w:rsid w:val="00A00CB9"/>
    <w:rsid w:val="00A10AA8"/>
    <w:rsid w:val="00A1104B"/>
    <w:rsid w:val="00A154EB"/>
    <w:rsid w:val="00A17092"/>
    <w:rsid w:val="00A20E99"/>
    <w:rsid w:val="00A214FB"/>
    <w:rsid w:val="00A2720A"/>
    <w:rsid w:val="00A324FB"/>
    <w:rsid w:val="00A32646"/>
    <w:rsid w:val="00A331FA"/>
    <w:rsid w:val="00A33CC8"/>
    <w:rsid w:val="00A35C75"/>
    <w:rsid w:val="00A40B3E"/>
    <w:rsid w:val="00A43E76"/>
    <w:rsid w:val="00A43FF4"/>
    <w:rsid w:val="00A46A9E"/>
    <w:rsid w:val="00A46C69"/>
    <w:rsid w:val="00A54D2F"/>
    <w:rsid w:val="00A562A5"/>
    <w:rsid w:val="00A57B1D"/>
    <w:rsid w:val="00A60FCD"/>
    <w:rsid w:val="00A63CF7"/>
    <w:rsid w:val="00A63FD8"/>
    <w:rsid w:val="00A70C6D"/>
    <w:rsid w:val="00A72AB8"/>
    <w:rsid w:val="00A80066"/>
    <w:rsid w:val="00A80CD9"/>
    <w:rsid w:val="00A81DDE"/>
    <w:rsid w:val="00A82B7D"/>
    <w:rsid w:val="00A82DF0"/>
    <w:rsid w:val="00A8317A"/>
    <w:rsid w:val="00A85661"/>
    <w:rsid w:val="00A90716"/>
    <w:rsid w:val="00A93EB6"/>
    <w:rsid w:val="00A9470C"/>
    <w:rsid w:val="00AA1BB3"/>
    <w:rsid w:val="00AA57FE"/>
    <w:rsid w:val="00AA6786"/>
    <w:rsid w:val="00AB2714"/>
    <w:rsid w:val="00AB51F2"/>
    <w:rsid w:val="00AB6DE0"/>
    <w:rsid w:val="00AC02CD"/>
    <w:rsid w:val="00AC0A24"/>
    <w:rsid w:val="00AC19C9"/>
    <w:rsid w:val="00AC26A1"/>
    <w:rsid w:val="00AC31F4"/>
    <w:rsid w:val="00AD06A1"/>
    <w:rsid w:val="00AD3E30"/>
    <w:rsid w:val="00AD5C4C"/>
    <w:rsid w:val="00AD7168"/>
    <w:rsid w:val="00AE4658"/>
    <w:rsid w:val="00AE7A59"/>
    <w:rsid w:val="00AF133D"/>
    <w:rsid w:val="00AF1A1D"/>
    <w:rsid w:val="00B01F3F"/>
    <w:rsid w:val="00B02161"/>
    <w:rsid w:val="00B02C75"/>
    <w:rsid w:val="00B051FC"/>
    <w:rsid w:val="00B1596E"/>
    <w:rsid w:val="00B16C2C"/>
    <w:rsid w:val="00B249F8"/>
    <w:rsid w:val="00B2665D"/>
    <w:rsid w:val="00B30100"/>
    <w:rsid w:val="00B33A04"/>
    <w:rsid w:val="00B407FE"/>
    <w:rsid w:val="00B41D3D"/>
    <w:rsid w:val="00B47DBD"/>
    <w:rsid w:val="00B47F03"/>
    <w:rsid w:val="00B52BFD"/>
    <w:rsid w:val="00B5375F"/>
    <w:rsid w:val="00B5502E"/>
    <w:rsid w:val="00B5760D"/>
    <w:rsid w:val="00B57BC6"/>
    <w:rsid w:val="00B62B22"/>
    <w:rsid w:val="00B6325B"/>
    <w:rsid w:val="00B6391A"/>
    <w:rsid w:val="00B659A7"/>
    <w:rsid w:val="00B70F38"/>
    <w:rsid w:val="00B7373C"/>
    <w:rsid w:val="00B743C7"/>
    <w:rsid w:val="00B806B9"/>
    <w:rsid w:val="00B81588"/>
    <w:rsid w:val="00B82CB6"/>
    <w:rsid w:val="00B866AB"/>
    <w:rsid w:val="00B903BB"/>
    <w:rsid w:val="00B90562"/>
    <w:rsid w:val="00B918FA"/>
    <w:rsid w:val="00B948AE"/>
    <w:rsid w:val="00B94B3A"/>
    <w:rsid w:val="00BA188F"/>
    <w:rsid w:val="00BA3B14"/>
    <w:rsid w:val="00BA63F9"/>
    <w:rsid w:val="00BA655C"/>
    <w:rsid w:val="00BB79E2"/>
    <w:rsid w:val="00BC1AC5"/>
    <w:rsid w:val="00BC2FFA"/>
    <w:rsid w:val="00BC433E"/>
    <w:rsid w:val="00BC4993"/>
    <w:rsid w:val="00BC5324"/>
    <w:rsid w:val="00BC5C71"/>
    <w:rsid w:val="00BD374A"/>
    <w:rsid w:val="00BD51DD"/>
    <w:rsid w:val="00BD6041"/>
    <w:rsid w:val="00BE12B0"/>
    <w:rsid w:val="00BE50DD"/>
    <w:rsid w:val="00BE5435"/>
    <w:rsid w:val="00BE546B"/>
    <w:rsid w:val="00BF0C2E"/>
    <w:rsid w:val="00BF243A"/>
    <w:rsid w:val="00BF2E28"/>
    <w:rsid w:val="00BF4299"/>
    <w:rsid w:val="00BF52CF"/>
    <w:rsid w:val="00C00AF3"/>
    <w:rsid w:val="00C01D26"/>
    <w:rsid w:val="00C02ECE"/>
    <w:rsid w:val="00C0315A"/>
    <w:rsid w:val="00C03F9B"/>
    <w:rsid w:val="00C04CAA"/>
    <w:rsid w:val="00C1079C"/>
    <w:rsid w:val="00C109BF"/>
    <w:rsid w:val="00C12A57"/>
    <w:rsid w:val="00C17A86"/>
    <w:rsid w:val="00C202BE"/>
    <w:rsid w:val="00C21F7F"/>
    <w:rsid w:val="00C236D5"/>
    <w:rsid w:val="00C24971"/>
    <w:rsid w:val="00C30F65"/>
    <w:rsid w:val="00C33847"/>
    <w:rsid w:val="00C34705"/>
    <w:rsid w:val="00C35014"/>
    <w:rsid w:val="00C423E5"/>
    <w:rsid w:val="00C462FA"/>
    <w:rsid w:val="00C4701F"/>
    <w:rsid w:val="00C508CB"/>
    <w:rsid w:val="00C524C4"/>
    <w:rsid w:val="00C53851"/>
    <w:rsid w:val="00C53F44"/>
    <w:rsid w:val="00C669ED"/>
    <w:rsid w:val="00C707DD"/>
    <w:rsid w:val="00C72270"/>
    <w:rsid w:val="00C801C2"/>
    <w:rsid w:val="00C82DB7"/>
    <w:rsid w:val="00C8359E"/>
    <w:rsid w:val="00C853ED"/>
    <w:rsid w:val="00C91363"/>
    <w:rsid w:val="00C91937"/>
    <w:rsid w:val="00C9296C"/>
    <w:rsid w:val="00C92A89"/>
    <w:rsid w:val="00C930EF"/>
    <w:rsid w:val="00C960CC"/>
    <w:rsid w:val="00C96EB3"/>
    <w:rsid w:val="00CA3F91"/>
    <w:rsid w:val="00CA4BD9"/>
    <w:rsid w:val="00CA7048"/>
    <w:rsid w:val="00CA7E1D"/>
    <w:rsid w:val="00CA7EA2"/>
    <w:rsid w:val="00CB3063"/>
    <w:rsid w:val="00CB30F8"/>
    <w:rsid w:val="00CC527A"/>
    <w:rsid w:val="00CC57F2"/>
    <w:rsid w:val="00CC7264"/>
    <w:rsid w:val="00CD062D"/>
    <w:rsid w:val="00CD79DC"/>
    <w:rsid w:val="00CE296E"/>
    <w:rsid w:val="00CE3978"/>
    <w:rsid w:val="00CE3E9D"/>
    <w:rsid w:val="00CE7532"/>
    <w:rsid w:val="00CF14D0"/>
    <w:rsid w:val="00CF35F4"/>
    <w:rsid w:val="00CF46A4"/>
    <w:rsid w:val="00CF5484"/>
    <w:rsid w:val="00D01863"/>
    <w:rsid w:val="00D026FD"/>
    <w:rsid w:val="00D04121"/>
    <w:rsid w:val="00D132D8"/>
    <w:rsid w:val="00D15155"/>
    <w:rsid w:val="00D21502"/>
    <w:rsid w:val="00D22377"/>
    <w:rsid w:val="00D231C2"/>
    <w:rsid w:val="00D23631"/>
    <w:rsid w:val="00D25748"/>
    <w:rsid w:val="00D25AED"/>
    <w:rsid w:val="00D2694E"/>
    <w:rsid w:val="00D279EC"/>
    <w:rsid w:val="00D27A3C"/>
    <w:rsid w:val="00D34B5E"/>
    <w:rsid w:val="00D3635F"/>
    <w:rsid w:val="00D41737"/>
    <w:rsid w:val="00D42AF7"/>
    <w:rsid w:val="00D438B6"/>
    <w:rsid w:val="00D45CE9"/>
    <w:rsid w:val="00D46740"/>
    <w:rsid w:val="00D47502"/>
    <w:rsid w:val="00D50367"/>
    <w:rsid w:val="00D509B9"/>
    <w:rsid w:val="00D50AA1"/>
    <w:rsid w:val="00D50BFA"/>
    <w:rsid w:val="00D52321"/>
    <w:rsid w:val="00D544FB"/>
    <w:rsid w:val="00D54626"/>
    <w:rsid w:val="00D561C8"/>
    <w:rsid w:val="00D57848"/>
    <w:rsid w:val="00D610E8"/>
    <w:rsid w:val="00D658D9"/>
    <w:rsid w:val="00D674D3"/>
    <w:rsid w:val="00D67CE7"/>
    <w:rsid w:val="00D708B7"/>
    <w:rsid w:val="00D7246C"/>
    <w:rsid w:val="00D73E53"/>
    <w:rsid w:val="00D7602B"/>
    <w:rsid w:val="00D765C8"/>
    <w:rsid w:val="00D80055"/>
    <w:rsid w:val="00D813C1"/>
    <w:rsid w:val="00D84DDF"/>
    <w:rsid w:val="00D9119E"/>
    <w:rsid w:val="00D91FDE"/>
    <w:rsid w:val="00D94830"/>
    <w:rsid w:val="00D96185"/>
    <w:rsid w:val="00D976CA"/>
    <w:rsid w:val="00DA04D5"/>
    <w:rsid w:val="00DA055F"/>
    <w:rsid w:val="00DA0C07"/>
    <w:rsid w:val="00DA1DD5"/>
    <w:rsid w:val="00DA2094"/>
    <w:rsid w:val="00DA42F9"/>
    <w:rsid w:val="00DA500A"/>
    <w:rsid w:val="00DB30FC"/>
    <w:rsid w:val="00DB3263"/>
    <w:rsid w:val="00DB5046"/>
    <w:rsid w:val="00DB69F3"/>
    <w:rsid w:val="00DC2764"/>
    <w:rsid w:val="00DC337C"/>
    <w:rsid w:val="00DC5EBF"/>
    <w:rsid w:val="00DC6EE2"/>
    <w:rsid w:val="00DD0937"/>
    <w:rsid w:val="00DD4589"/>
    <w:rsid w:val="00DD7AD2"/>
    <w:rsid w:val="00DE5363"/>
    <w:rsid w:val="00DE6E63"/>
    <w:rsid w:val="00DE7659"/>
    <w:rsid w:val="00DF2895"/>
    <w:rsid w:val="00DF7067"/>
    <w:rsid w:val="00E057B1"/>
    <w:rsid w:val="00E05EDD"/>
    <w:rsid w:val="00E11386"/>
    <w:rsid w:val="00E126B0"/>
    <w:rsid w:val="00E21CC8"/>
    <w:rsid w:val="00E22FCB"/>
    <w:rsid w:val="00E2513E"/>
    <w:rsid w:val="00E3151B"/>
    <w:rsid w:val="00E33B51"/>
    <w:rsid w:val="00E34628"/>
    <w:rsid w:val="00E34664"/>
    <w:rsid w:val="00E35A39"/>
    <w:rsid w:val="00E36412"/>
    <w:rsid w:val="00E364FA"/>
    <w:rsid w:val="00E4010E"/>
    <w:rsid w:val="00E40340"/>
    <w:rsid w:val="00E40A0D"/>
    <w:rsid w:val="00E4131F"/>
    <w:rsid w:val="00E41A21"/>
    <w:rsid w:val="00E43EDA"/>
    <w:rsid w:val="00E4468A"/>
    <w:rsid w:val="00E4513C"/>
    <w:rsid w:val="00E4610B"/>
    <w:rsid w:val="00E473A3"/>
    <w:rsid w:val="00E507FE"/>
    <w:rsid w:val="00E50885"/>
    <w:rsid w:val="00E51565"/>
    <w:rsid w:val="00E53212"/>
    <w:rsid w:val="00E541AE"/>
    <w:rsid w:val="00E60890"/>
    <w:rsid w:val="00E622EA"/>
    <w:rsid w:val="00E63F76"/>
    <w:rsid w:val="00E65AC5"/>
    <w:rsid w:val="00E72B8D"/>
    <w:rsid w:val="00E744FA"/>
    <w:rsid w:val="00E81B48"/>
    <w:rsid w:val="00E938AD"/>
    <w:rsid w:val="00E93B34"/>
    <w:rsid w:val="00E967FE"/>
    <w:rsid w:val="00EA698C"/>
    <w:rsid w:val="00EB13EC"/>
    <w:rsid w:val="00EB332E"/>
    <w:rsid w:val="00EB3704"/>
    <w:rsid w:val="00EB3C18"/>
    <w:rsid w:val="00EB6A8B"/>
    <w:rsid w:val="00EC06EC"/>
    <w:rsid w:val="00EC10C5"/>
    <w:rsid w:val="00EC18D6"/>
    <w:rsid w:val="00EC4A86"/>
    <w:rsid w:val="00EC7D9D"/>
    <w:rsid w:val="00ED397E"/>
    <w:rsid w:val="00ED4290"/>
    <w:rsid w:val="00ED5BAE"/>
    <w:rsid w:val="00ED6B59"/>
    <w:rsid w:val="00EE0AB4"/>
    <w:rsid w:val="00EE3530"/>
    <w:rsid w:val="00EE6DC5"/>
    <w:rsid w:val="00EE7BEB"/>
    <w:rsid w:val="00EF37F1"/>
    <w:rsid w:val="00EF4255"/>
    <w:rsid w:val="00EF5A79"/>
    <w:rsid w:val="00EF7557"/>
    <w:rsid w:val="00EF7695"/>
    <w:rsid w:val="00EF7DBB"/>
    <w:rsid w:val="00F000C6"/>
    <w:rsid w:val="00F002EF"/>
    <w:rsid w:val="00F11F71"/>
    <w:rsid w:val="00F12487"/>
    <w:rsid w:val="00F13A7B"/>
    <w:rsid w:val="00F143B7"/>
    <w:rsid w:val="00F14648"/>
    <w:rsid w:val="00F15C88"/>
    <w:rsid w:val="00F15F6C"/>
    <w:rsid w:val="00F167FF"/>
    <w:rsid w:val="00F21F9D"/>
    <w:rsid w:val="00F229DF"/>
    <w:rsid w:val="00F242DC"/>
    <w:rsid w:val="00F30834"/>
    <w:rsid w:val="00F30C0C"/>
    <w:rsid w:val="00F30D21"/>
    <w:rsid w:val="00F32EF8"/>
    <w:rsid w:val="00F337CC"/>
    <w:rsid w:val="00F40443"/>
    <w:rsid w:val="00F447C4"/>
    <w:rsid w:val="00F4481A"/>
    <w:rsid w:val="00F462BE"/>
    <w:rsid w:val="00F5141C"/>
    <w:rsid w:val="00F61CDE"/>
    <w:rsid w:val="00F62BE8"/>
    <w:rsid w:val="00F63664"/>
    <w:rsid w:val="00F66298"/>
    <w:rsid w:val="00F72107"/>
    <w:rsid w:val="00F73625"/>
    <w:rsid w:val="00F74CFD"/>
    <w:rsid w:val="00F80725"/>
    <w:rsid w:val="00F830C0"/>
    <w:rsid w:val="00F8471E"/>
    <w:rsid w:val="00F8566E"/>
    <w:rsid w:val="00F859E4"/>
    <w:rsid w:val="00F9121D"/>
    <w:rsid w:val="00F944F1"/>
    <w:rsid w:val="00F957CD"/>
    <w:rsid w:val="00F95C19"/>
    <w:rsid w:val="00F97603"/>
    <w:rsid w:val="00FA6C98"/>
    <w:rsid w:val="00FB1FDF"/>
    <w:rsid w:val="00FB4070"/>
    <w:rsid w:val="00FB5642"/>
    <w:rsid w:val="00FC1214"/>
    <w:rsid w:val="00FC3F31"/>
    <w:rsid w:val="00FC7A52"/>
    <w:rsid w:val="00FD1815"/>
    <w:rsid w:val="00FD36FD"/>
    <w:rsid w:val="00FD3B9B"/>
    <w:rsid w:val="00FD501B"/>
    <w:rsid w:val="00FE309A"/>
    <w:rsid w:val="00FE34EE"/>
    <w:rsid w:val="00FE42A0"/>
    <w:rsid w:val="00FE625C"/>
    <w:rsid w:val="00FE6EBE"/>
    <w:rsid w:val="00FE7A04"/>
    <w:rsid w:val="00FF09F3"/>
    <w:rsid w:val="00FF4F65"/>
    <w:rsid w:val="00FF51F4"/>
    <w:rsid w:val="00FF51FD"/>
    <w:rsid w:val="00FF52A4"/>
    <w:rsid w:val="00FF584C"/>
    <w:rsid w:val="00FF7BA8"/>
    <w:rsid w:val="00FF7CFC"/>
    <w:rsid w:val="05DF0409"/>
    <w:rsid w:val="068F0233"/>
    <w:rsid w:val="084E4169"/>
    <w:rsid w:val="0868754E"/>
    <w:rsid w:val="089B47C8"/>
    <w:rsid w:val="08A329AD"/>
    <w:rsid w:val="098679FA"/>
    <w:rsid w:val="0B785945"/>
    <w:rsid w:val="0CEA1B12"/>
    <w:rsid w:val="0DBF3922"/>
    <w:rsid w:val="0DD71C65"/>
    <w:rsid w:val="0E145BCB"/>
    <w:rsid w:val="0F531936"/>
    <w:rsid w:val="0FC338F7"/>
    <w:rsid w:val="11C01C48"/>
    <w:rsid w:val="12535676"/>
    <w:rsid w:val="12F3786C"/>
    <w:rsid w:val="13673489"/>
    <w:rsid w:val="13F34762"/>
    <w:rsid w:val="14022260"/>
    <w:rsid w:val="143F3C13"/>
    <w:rsid w:val="148910A2"/>
    <w:rsid w:val="14AA7ECD"/>
    <w:rsid w:val="14B3667C"/>
    <w:rsid w:val="193261D5"/>
    <w:rsid w:val="1A164902"/>
    <w:rsid w:val="1A774CF6"/>
    <w:rsid w:val="1AED5B68"/>
    <w:rsid w:val="1B281F85"/>
    <w:rsid w:val="1B961490"/>
    <w:rsid w:val="1B9C6C77"/>
    <w:rsid w:val="1D884156"/>
    <w:rsid w:val="1DCD37F5"/>
    <w:rsid w:val="1E6A459D"/>
    <w:rsid w:val="1FEF2034"/>
    <w:rsid w:val="2066780D"/>
    <w:rsid w:val="20916DDD"/>
    <w:rsid w:val="2100676C"/>
    <w:rsid w:val="210274E2"/>
    <w:rsid w:val="215B0C06"/>
    <w:rsid w:val="21B93937"/>
    <w:rsid w:val="21E32960"/>
    <w:rsid w:val="22DF33AF"/>
    <w:rsid w:val="22FF264D"/>
    <w:rsid w:val="23607810"/>
    <w:rsid w:val="23995B18"/>
    <w:rsid w:val="25425A50"/>
    <w:rsid w:val="25626571"/>
    <w:rsid w:val="25A03144"/>
    <w:rsid w:val="264218DB"/>
    <w:rsid w:val="26BF6F98"/>
    <w:rsid w:val="273746A2"/>
    <w:rsid w:val="283832D1"/>
    <w:rsid w:val="283D57F9"/>
    <w:rsid w:val="284A1C4B"/>
    <w:rsid w:val="29954A00"/>
    <w:rsid w:val="2B51626A"/>
    <w:rsid w:val="2B567B77"/>
    <w:rsid w:val="2B6E5792"/>
    <w:rsid w:val="2C5C2316"/>
    <w:rsid w:val="2D14039B"/>
    <w:rsid w:val="2DCE24B5"/>
    <w:rsid w:val="2EE45D6B"/>
    <w:rsid w:val="2F1A74E6"/>
    <w:rsid w:val="2F267962"/>
    <w:rsid w:val="2FFB68FA"/>
    <w:rsid w:val="30C13DD7"/>
    <w:rsid w:val="335A5D48"/>
    <w:rsid w:val="338A6CB2"/>
    <w:rsid w:val="36BD34C4"/>
    <w:rsid w:val="38241589"/>
    <w:rsid w:val="393D3388"/>
    <w:rsid w:val="3B5A7228"/>
    <w:rsid w:val="3B796B96"/>
    <w:rsid w:val="3DB83D96"/>
    <w:rsid w:val="3DD50111"/>
    <w:rsid w:val="3F5C4A65"/>
    <w:rsid w:val="402F139F"/>
    <w:rsid w:val="44A84790"/>
    <w:rsid w:val="44D12F72"/>
    <w:rsid w:val="46143E8D"/>
    <w:rsid w:val="462705C0"/>
    <w:rsid w:val="46DE2366"/>
    <w:rsid w:val="47223079"/>
    <w:rsid w:val="47AC421F"/>
    <w:rsid w:val="49EE73A8"/>
    <w:rsid w:val="4A8528A8"/>
    <w:rsid w:val="4CF87294"/>
    <w:rsid w:val="4DF931E6"/>
    <w:rsid w:val="53130856"/>
    <w:rsid w:val="53DB0526"/>
    <w:rsid w:val="540811A7"/>
    <w:rsid w:val="544962FD"/>
    <w:rsid w:val="55906E28"/>
    <w:rsid w:val="55E92A2C"/>
    <w:rsid w:val="57EA0D92"/>
    <w:rsid w:val="58B73A25"/>
    <w:rsid w:val="595E0345"/>
    <w:rsid w:val="59FD3342"/>
    <w:rsid w:val="5E801FF9"/>
    <w:rsid w:val="604E0F5F"/>
    <w:rsid w:val="60E21B20"/>
    <w:rsid w:val="611A0110"/>
    <w:rsid w:val="613B5BBA"/>
    <w:rsid w:val="616616C8"/>
    <w:rsid w:val="61CD3FC0"/>
    <w:rsid w:val="62A65FDF"/>
    <w:rsid w:val="63227831"/>
    <w:rsid w:val="64F264CD"/>
    <w:rsid w:val="653D4140"/>
    <w:rsid w:val="65E47705"/>
    <w:rsid w:val="66B35EB9"/>
    <w:rsid w:val="66B5531C"/>
    <w:rsid w:val="66FE6CC3"/>
    <w:rsid w:val="67187756"/>
    <w:rsid w:val="67C41CBB"/>
    <w:rsid w:val="6954723F"/>
    <w:rsid w:val="6C296590"/>
    <w:rsid w:val="6CB809D6"/>
    <w:rsid w:val="6DA94D04"/>
    <w:rsid w:val="71E31D57"/>
    <w:rsid w:val="72302649"/>
    <w:rsid w:val="72796421"/>
    <w:rsid w:val="728B5DE9"/>
    <w:rsid w:val="73A668AE"/>
    <w:rsid w:val="73E13042"/>
    <w:rsid w:val="7470715B"/>
    <w:rsid w:val="7B4573B5"/>
    <w:rsid w:val="7C8554FF"/>
    <w:rsid w:val="7CC0688D"/>
    <w:rsid w:val="7D8D7CF6"/>
    <w:rsid w:val="7DE176D5"/>
    <w:rsid w:val="7DFC1D56"/>
    <w:rsid w:val="7EB66005"/>
    <w:rsid w:val="7EDF13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29B"/>
    <w:pPr>
      <w:widowControl w:val="0"/>
      <w:jc w:val="both"/>
    </w:pPr>
    <w:rPr>
      <w:kern w:val="2"/>
      <w:sz w:val="21"/>
      <w:szCs w:val="24"/>
    </w:rPr>
  </w:style>
  <w:style w:type="paragraph" w:styleId="1">
    <w:name w:val="heading 1"/>
    <w:basedOn w:val="a"/>
    <w:next w:val="a"/>
    <w:link w:val="1Char"/>
    <w:qFormat/>
    <w:rsid w:val="0028729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8729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28729B"/>
    <w:pPr>
      <w:keepNext/>
      <w:keepLines/>
      <w:spacing w:before="260" w:after="260" w:line="416" w:lineRule="auto"/>
      <w:outlineLvl w:val="2"/>
    </w:pPr>
    <w:rPr>
      <w:b/>
      <w:bCs/>
      <w:sz w:val="32"/>
      <w:szCs w:val="32"/>
    </w:rPr>
  </w:style>
  <w:style w:type="paragraph" w:styleId="4">
    <w:name w:val="heading 4"/>
    <w:basedOn w:val="a"/>
    <w:next w:val="a"/>
    <w:qFormat/>
    <w:rsid w:val="0028729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28729B"/>
    <w:pPr>
      <w:keepNext/>
      <w:keepLines/>
      <w:spacing w:before="280" w:after="290" w:line="376" w:lineRule="auto"/>
      <w:outlineLvl w:val="4"/>
    </w:pPr>
    <w:rPr>
      <w:b/>
      <w:bCs/>
      <w:sz w:val="28"/>
      <w:szCs w:val="28"/>
    </w:rPr>
  </w:style>
  <w:style w:type="paragraph" w:styleId="6">
    <w:name w:val="heading 6"/>
    <w:basedOn w:val="a"/>
    <w:next w:val="a"/>
    <w:qFormat/>
    <w:rsid w:val="0028729B"/>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8729B"/>
    <w:rPr>
      <w:rFonts w:ascii="Arial" w:eastAsia="黑体" w:hAnsi="Arial"/>
      <w:sz w:val="20"/>
      <w:szCs w:val="20"/>
    </w:rPr>
  </w:style>
  <w:style w:type="paragraph" w:styleId="a4">
    <w:name w:val="annotation text"/>
    <w:basedOn w:val="a"/>
    <w:link w:val="Char"/>
    <w:semiHidden/>
    <w:unhideWhenUsed/>
    <w:qFormat/>
    <w:rsid w:val="0028729B"/>
    <w:pPr>
      <w:jc w:val="left"/>
    </w:pPr>
  </w:style>
  <w:style w:type="paragraph" w:styleId="a5">
    <w:name w:val="Body Text"/>
    <w:basedOn w:val="a"/>
    <w:link w:val="Char0"/>
    <w:qFormat/>
    <w:rsid w:val="0028729B"/>
    <w:rPr>
      <w:rFonts w:ascii="宋体" w:hAnsi="宋体" w:cs="宋体"/>
      <w:sz w:val="24"/>
      <w:lang w:eastAsia="en-US"/>
    </w:rPr>
  </w:style>
  <w:style w:type="paragraph" w:styleId="50">
    <w:name w:val="toc 5"/>
    <w:basedOn w:val="a"/>
    <w:next w:val="a"/>
    <w:uiPriority w:val="39"/>
    <w:qFormat/>
    <w:rsid w:val="0028729B"/>
    <w:pPr>
      <w:tabs>
        <w:tab w:val="right" w:leader="dot" w:pos="9174"/>
      </w:tabs>
      <w:spacing w:line="520" w:lineRule="exact"/>
      <w:ind w:leftChars="514" w:left="1079"/>
    </w:pPr>
  </w:style>
  <w:style w:type="paragraph" w:styleId="30">
    <w:name w:val="toc 3"/>
    <w:basedOn w:val="a"/>
    <w:next w:val="a"/>
    <w:uiPriority w:val="39"/>
    <w:qFormat/>
    <w:rsid w:val="0028729B"/>
    <w:pPr>
      <w:tabs>
        <w:tab w:val="right" w:leader="dot" w:pos="9174"/>
      </w:tabs>
      <w:spacing w:line="520" w:lineRule="exact"/>
      <w:ind w:leftChars="257" w:left="540"/>
    </w:pPr>
  </w:style>
  <w:style w:type="paragraph" w:styleId="a6">
    <w:name w:val="Balloon Text"/>
    <w:basedOn w:val="a"/>
    <w:link w:val="Char1"/>
    <w:qFormat/>
    <w:rsid w:val="0028729B"/>
    <w:rPr>
      <w:sz w:val="18"/>
      <w:szCs w:val="18"/>
    </w:rPr>
  </w:style>
  <w:style w:type="paragraph" w:styleId="a7">
    <w:name w:val="footer"/>
    <w:basedOn w:val="a"/>
    <w:link w:val="Char2"/>
    <w:uiPriority w:val="99"/>
    <w:qFormat/>
    <w:rsid w:val="0028729B"/>
    <w:pPr>
      <w:tabs>
        <w:tab w:val="center" w:pos="4153"/>
        <w:tab w:val="right" w:pos="8306"/>
      </w:tabs>
      <w:snapToGrid w:val="0"/>
      <w:jc w:val="left"/>
    </w:pPr>
    <w:rPr>
      <w:sz w:val="18"/>
      <w:szCs w:val="18"/>
    </w:rPr>
  </w:style>
  <w:style w:type="paragraph" w:styleId="a8">
    <w:name w:val="header"/>
    <w:basedOn w:val="a"/>
    <w:link w:val="Char3"/>
    <w:uiPriority w:val="99"/>
    <w:qFormat/>
    <w:rsid w:val="002872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8729B"/>
  </w:style>
  <w:style w:type="paragraph" w:styleId="40">
    <w:name w:val="toc 4"/>
    <w:basedOn w:val="a"/>
    <w:next w:val="a"/>
    <w:uiPriority w:val="39"/>
    <w:qFormat/>
    <w:rsid w:val="0028729B"/>
    <w:pPr>
      <w:tabs>
        <w:tab w:val="right" w:leader="dot" w:pos="9174"/>
      </w:tabs>
      <w:spacing w:line="520" w:lineRule="exact"/>
      <w:ind w:leftChars="428" w:left="899"/>
    </w:pPr>
  </w:style>
  <w:style w:type="paragraph" w:styleId="60">
    <w:name w:val="toc 6"/>
    <w:basedOn w:val="a"/>
    <w:next w:val="a"/>
    <w:semiHidden/>
    <w:qFormat/>
    <w:rsid w:val="0028729B"/>
    <w:pPr>
      <w:tabs>
        <w:tab w:val="right" w:leader="dot" w:pos="9174"/>
      </w:tabs>
      <w:spacing w:line="520" w:lineRule="exact"/>
      <w:ind w:leftChars="685" w:left="1438"/>
    </w:pPr>
  </w:style>
  <w:style w:type="paragraph" w:styleId="20">
    <w:name w:val="toc 2"/>
    <w:basedOn w:val="a"/>
    <w:next w:val="a"/>
    <w:uiPriority w:val="39"/>
    <w:qFormat/>
    <w:rsid w:val="0028729B"/>
    <w:pPr>
      <w:tabs>
        <w:tab w:val="right" w:leader="dot" w:pos="9174"/>
      </w:tabs>
      <w:spacing w:line="520" w:lineRule="exact"/>
    </w:pPr>
  </w:style>
  <w:style w:type="paragraph" w:styleId="a9">
    <w:name w:val="Normal (Web)"/>
    <w:basedOn w:val="a"/>
    <w:qFormat/>
    <w:rsid w:val="0028729B"/>
    <w:rPr>
      <w:sz w:val="24"/>
      <w:szCs w:val="20"/>
    </w:rPr>
  </w:style>
  <w:style w:type="paragraph" w:styleId="aa">
    <w:name w:val="Title"/>
    <w:basedOn w:val="a"/>
    <w:next w:val="a"/>
    <w:link w:val="Char4"/>
    <w:qFormat/>
    <w:rsid w:val="0028729B"/>
    <w:pPr>
      <w:spacing w:before="240" w:after="60"/>
      <w:ind w:firstLineChars="200" w:firstLine="200"/>
      <w:jc w:val="center"/>
      <w:outlineLvl w:val="0"/>
    </w:pPr>
    <w:rPr>
      <w:rFonts w:asciiTheme="majorHAnsi" w:eastAsiaTheme="majorEastAsia" w:hAnsiTheme="majorHAnsi" w:cstheme="majorBidi"/>
      <w:b/>
      <w:bCs/>
      <w:sz w:val="32"/>
      <w:szCs w:val="32"/>
    </w:rPr>
  </w:style>
  <w:style w:type="paragraph" w:styleId="ab">
    <w:name w:val="annotation subject"/>
    <w:basedOn w:val="a4"/>
    <w:next w:val="a4"/>
    <w:link w:val="Char5"/>
    <w:semiHidden/>
    <w:unhideWhenUsed/>
    <w:qFormat/>
    <w:rsid w:val="0028729B"/>
    <w:rPr>
      <w:b/>
      <w:bCs/>
    </w:rPr>
  </w:style>
  <w:style w:type="table" w:styleId="ac">
    <w:name w:val="Table Grid"/>
    <w:basedOn w:val="a1"/>
    <w:uiPriority w:val="59"/>
    <w:qFormat/>
    <w:rsid w:val="002872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28729B"/>
    <w:rPr>
      <w:b/>
    </w:rPr>
  </w:style>
  <w:style w:type="character" w:styleId="ae">
    <w:name w:val="page number"/>
    <w:basedOn w:val="a0"/>
    <w:qFormat/>
    <w:rsid w:val="0028729B"/>
  </w:style>
  <w:style w:type="character" w:styleId="af">
    <w:name w:val="Hyperlink"/>
    <w:uiPriority w:val="99"/>
    <w:qFormat/>
    <w:rsid w:val="0028729B"/>
    <w:rPr>
      <w:color w:val="0000FF"/>
      <w:u w:val="single"/>
    </w:rPr>
  </w:style>
  <w:style w:type="character" w:styleId="af0">
    <w:name w:val="annotation reference"/>
    <w:basedOn w:val="a0"/>
    <w:semiHidden/>
    <w:unhideWhenUsed/>
    <w:qFormat/>
    <w:rsid w:val="0028729B"/>
    <w:rPr>
      <w:sz w:val="21"/>
      <w:szCs w:val="21"/>
    </w:rPr>
  </w:style>
  <w:style w:type="paragraph" w:customStyle="1" w:styleId="xl44">
    <w:name w:val="xl44"/>
    <w:basedOn w:val="a"/>
    <w:qFormat/>
    <w:rsid w:val="0028729B"/>
    <w:pPr>
      <w:widowControl/>
      <w:pBdr>
        <w:left w:val="single" w:sz="4" w:space="0" w:color="auto"/>
        <w:bottom w:val="single" w:sz="4" w:space="0" w:color="auto"/>
        <w:right w:val="single" w:sz="4" w:space="0" w:color="auto"/>
      </w:pBdr>
      <w:spacing w:before="100" w:beforeAutospacing="1" w:after="100" w:afterAutospacing="1"/>
    </w:pPr>
    <w:rPr>
      <w:rFonts w:ascii="楷体_GB2312" w:eastAsia="楷体_GB2312" w:hAnsi="宋体" w:hint="eastAsia"/>
      <w:kern w:val="0"/>
      <w:szCs w:val="21"/>
    </w:rPr>
  </w:style>
  <w:style w:type="paragraph" w:customStyle="1" w:styleId="xl39">
    <w:name w:val="xl39"/>
    <w:basedOn w:val="a"/>
    <w:qFormat/>
    <w:rsid w:val="0028729B"/>
    <w:pPr>
      <w:widowControl/>
      <w:pBdr>
        <w:bottom w:val="single" w:sz="4" w:space="0" w:color="auto"/>
        <w:right w:val="single" w:sz="4" w:space="0" w:color="auto"/>
      </w:pBdr>
      <w:spacing w:before="100" w:beforeAutospacing="1" w:after="100" w:afterAutospacing="1"/>
      <w:jc w:val="center"/>
    </w:pPr>
    <w:rPr>
      <w:kern w:val="0"/>
      <w:szCs w:val="21"/>
    </w:rPr>
  </w:style>
  <w:style w:type="character" w:customStyle="1" w:styleId="px121">
    <w:name w:val="px121"/>
    <w:qFormat/>
    <w:rsid w:val="0028729B"/>
    <w:rPr>
      <w:sz w:val="18"/>
      <w:szCs w:val="18"/>
      <w:u w:val="none"/>
    </w:rPr>
  </w:style>
  <w:style w:type="character" w:customStyle="1" w:styleId="style32">
    <w:name w:val="style32"/>
    <w:basedOn w:val="a0"/>
    <w:qFormat/>
    <w:rsid w:val="0028729B"/>
  </w:style>
  <w:style w:type="paragraph" w:customStyle="1" w:styleId="11">
    <w:name w:val="样式1"/>
    <w:basedOn w:val="4"/>
    <w:qFormat/>
    <w:rsid w:val="0028729B"/>
    <w:pPr>
      <w:spacing w:line="480" w:lineRule="exact"/>
      <w:ind w:rightChars="50" w:right="105" w:firstLineChars="200" w:firstLine="562"/>
    </w:pPr>
    <w:rPr>
      <w:rFonts w:ascii="宋体" w:hAnsi="宋体" w:cs="Courier New"/>
      <w:b w:val="0"/>
      <w:color w:val="000000"/>
    </w:rPr>
  </w:style>
  <w:style w:type="paragraph" w:customStyle="1" w:styleId="21">
    <w:name w:val="样式2"/>
    <w:basedOn w:val="5"/>
    <w:qFormat/>
    <w:rsid w:val="0028729B"/>
    <w:pPr>
      <w:spacing w:line="480" w:lineRule="exact"/>
      <w:ind w:rightChars="50" w:right="105" w:firstLineChars="200" w:firstLine="562"/>
    </w:pPr>
    <w:rPr>
      <w:rFonts w:ascii="宋体" w:hAnsi="宋体" w:cs="Courier New"/>
      <w:b w:val="0"/>
      <w:color w:val="000000"/>
    </w:rPr>
  </w:style>
  <w:style w:type="paragraph" w:customStyle="1" w:styleId="31">
    <w:name w:val="样式3"/>
    <w:basedOn w:val="6"/>
    <w:qFormat/>
    <w:rsid w:val="0028729B"/>
    <w:pPr>
      <w:spacing w:before="0" w:after="0" w:line="240" w:lineRule="auto"/>
      <w:ind w:firstLineChars="200" w:firstLine="562"/>
    </w:pPr>
  </w:style>
  <w:style w:type="character" w:customStyle="1" w:styleId="Char1">
    <w:name w:val="批注框文本 Char"/>
    <w:link w:val="a6"/>
    <w:qFormat/>
    <w:rsid w:val="0028729B"/>
    <w:rPr>
      <w:kern w:val="2"/>
      <w:sz w:val="18"/>
      <w:szCs w:val="18"/>
    </w:rPr>
  </w:style>
  <w:style w:type="paragraph" w:styleId="af1">
    <w:name w:val="List Paragraph"/>
    <w:basedOn w:val="a"/>
    <w:uiPriority w:val="34"/>
    <w:qFormat/>
    <w:rsid w:val="0028729B"/>
    <w:pPr>
      <w:ind w:firstLineChars="200" w:firstLine="420"/>
    </w:pPr>
    <w:rPr>
      <w:szCs w:val="20"/>
    </w:rPr>
  </w:style>
  <w:style w:type="character" w:customStyle="1" w:styleId="1Char">
    <w:name w:val="标题 1 Char"/>
    <w:basedOn w:val="a0"/>
    <w:link w:val="1"/>
    <w:qFormat/>
    <w:rsid w:val="0028729B"/>
    <w:rPr>
      <w:b/>
      <w:bCs/>
      <w:kern w:val="44"/>
      <w:sz w:val="44"/>
      <w:szCs w:val="44"/>
    </w:rPr>
  </w:style>
  <w:style w:type="character" w:customStyle="1" w:styleId="Char3">
    <w:name w:val="页眉 Char"/>
    <w:basedOn w:val="a0"/>
    <w:link w:val="a8"/>
    <w:uiPriority w:val="99"/>
    <w:qFormat/>
    <w:rsid w:val="0028729B"/>
    <w:rPr>
      <w:kern w:val="2"/>
      <w:sz w:val="18"/>
      <w:szCs w:val="18"/>
    </w:rPr>
  </w:style>
  <w:style w:type="character" w:customStyle="1" w:styleId="Char2">
    <w:name w:val="页脚 Char"/>
    <w:basedOn w:val="a0"/>
    <w:link w:val="a7"/>
    <w:uiPriority w:val="99"/>
    <w:qFormat/>
    <w:rsid w:val="0028729B"/>
    <w:rPr>
      <w:kern w:val="2"/>
      <w:sz w:val="18"/>
      <w:szCs w:val="18"/>
    </w:rPr>
  </w:style>
  <w:style w:type="character" w:customStyle="1" w:styleId="2Char">
    <w:name w:val="标题 2 Char"/>
    <w:basedOn w:val="a0"/>
    <w:link w:val="2"/>
    <w:qFormat/>
    <w:rsid w:val="0028729B"/>
    <w:rPr>
      <w:rFonts w:ascii="Arial" w:eastAsia="黑体" w:hAnsi="Arial"/>
      <w:b/>
      <w:bCs/>
      <w:kern w:val="2"/>
      <w:sz w:val="32"/>
      <w:szCs w:val="32"/>
    </w:rPr>
  </w:style>
  <w:style w:type="character" w:customStyle="1" w:styleId="3Char">
    <w:name w:val="标题 3 Char"/>
    <w:basedOn w:val="a0"/>
    <w:link w:val="3"/>
    <w:uiPriority w:val="9"/>
    <w:qFormat/>
    <w:rsid w:val="0028729B"/>
    <w:rPr>
      <w:b/>
      <w:bCs/>
      <w:kern w:val="2"/>
      <w:sz w:val="32"/>
      <w:szCs w:val="32"/>
    </w:rPr>
  </w:style>
  <w:style w:type="character" w:customStyle="1" w:styleId="Char">
    <w:name w:val="批注文字 Char"/>
    <w:basedOn w:val="a0"/>
    <w:link w:val="a4"/>
    <w:semiHidden/>
    <w:qFormat/>
    <w:rsid w:val="0028729B"/>
    <w:rPr>
      <w:kern w:val="2"/>
      <w:sz w:val="21"/>
      <w:szCs w:val="24"/>
    </w:rPr>
  </w:style>
  <w:style w:type="character" w:customStyle="1" w:styleId="Char5">
    <w:name w:val="批注主题 Char"/>
    <w:basedOn w:val="Char"/>
    <w:link w:val="ab"/>
    <w:semiHidden/>
    <w:qFormat/>
    <w:rsid w:val="0028729B"/>
    <w:rPr>
      <w:b/>
      <w:bCs/>
      <w:kern w:val="2"/>
      <w:sz w:val="21"/>
      <w:szCs w:val="24"/>
    </w:rPr>
  </w:style>
  <w:style w:type="paragraph" w:customStyle="1" w:styleId="af2">
    <w:name w:val="表标题"/>
    <w:basedOn w:val="a"/>
    <w:qFormat/>
    <w:rsid w:val="0028729B"/>
    <w:pPr>
      <w:spacing w:line="0" w:lineRule="atLeast"/>
      <w:jc w:val="center"/>
    </w:pPr>
    <w:rPr>
      <w:rFonts w:ascii="宋体" w:hAnsi="宋体" w:cs="华文仿宋"/>
      <w:b/>
      <w:bCs/>
      <w:color w:val="000000"/>
      <w:szCs w:val="21"/>
    </w:rPr>
  </w:style>
  <w:style w:type="paragraph" w:customStyle="1" w:styleId="12">
    <w:name w:val="表体1"/>
    <w:basedOn w:val="a"/>
    <w:qFormat/>
    <w:rsid w:val="0028729B"/>
    <w:pPr>
      <w:spacing w:line="0" w:lineRule="atLeast"/>
      <w:jc w:val="center"/>
    </w:pPr>
    <w:rPr>
      <w:rFonts w:ascii="宋体" w:hAnsi="宋体" w:cs="华文仿宋"/>
      <w:b/>
      <w:bCs/>
      <w:szCs w:val="21"/>
    </w:rPr>
  </w:style>
  <w:style w:type="paragraph" w:customStyle="1" w:styleId="af3">
    <w:name w:val="图名"/>
    <w:basedOn w:val="a"/>
    <w:qFormat/>
    <w:rsid w:val="0028729B"/>
    <w:pPr>
      <w:jc w:val="center"/>
    </w:pPr>
    <w:rPr>
      <w:b/>
    </w:rPr>
  </w:style>
  <w:style w:type="table" w:customStyle="1" w:styleId="4-61">
    <w:name w:val="网格表 4 - 着色 61"/>
    <w:basedOn w:val="a1"/>
    <w:uiPriority w:val="49"/>
    <w:qFormat/>
    <w:rsid w:val="0028729B"/>
    <w:tblPr>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rFonts w:eastAsiaTheme="minorEastAsia"/>
        <w:b/>
        <w:bCs/>
        <w:color w:val="FFFFFF" w:themeColor="background1"/>
        <w:sz w:val="2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Style45">
    <w:name w:val="_Style 45"/>
    <w:basedOn w:val="a"/>
    <w:next w:val="af1"/>
    <w:uiPriority w:val="34"/>
    <w:qFormat/>
    <w:rsid w:val="0028729B"/>
    <w:pPr>
      <w:ind w:firstLineChars="200" w:firstLine="420"/>
    </w:pPr>
    <w:rPr>
      <w:rFonts w:eastAsia="仿宋_GB2312"/>
      <w:sz w:val="32"/>
      <w:szCs w:val="22"/>
    </w:rPr>
  </w:style>
  <w:style w:type="character" w:customStyle="1" w:styleId="NormalCharacter">
    <w:name w:val="NormalCharacter"/>
    <w:semiHidden/>
    <w:qFormat/>
    <w:rsid w:val="0028729B"/>
  </w:style>
  <w:style w:type="paragraph" w:customStyle="1" w:styleId="13">
    <w:name w:val="列表段落1"/>
    <w:basedOn w:val="a"/>
    <w:qFormat/>
    <w:rsid w:val="0028729B"/>
    <w:pPr>
      <w:ind w:firstLineChars="200" w:firstLine="420"/>
    </w:pPr>
    <w:rPr>
      <w:rFonts w:ascii="Calibri" w:hAnsi="Calibri"/>
    </w:rPr>
  </w:style>
  <w:style w:type="paragraph" w:customStyle="1" w:styleId="reader-word-layerreader-word-s2-1">
    <w:name w:val="reader-word-layer reader-word-s2-1"/>
    <w:basedOn w:val="a"/>
    <w:qFormat/>
    <w:rsid w:val="0028729B"/>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qFormat/>
    <w:rsid w:val="0028729B"/>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sid w:val="0028729B"/>
  </w:style>
  <w:style w:type="paragraph" w:customStyle="1" w:styleId="WPSOffice2">
    <w:name w:val="WPSOffice手动目录 2"/>
    <w:qFormat/>
    <w:rsid w:val="0028729B"/>
    <w:pPr>
      <w:ind w:leftChars="200" w:left="200"/>
    </w:pPr>
  </w:style>
  <w:style w:type="paragraph" w:customStyle="1" w:styleId="WPSOffice3">
    <w:name w:val="WPSOffice手动目录 3"/>
    <w:qFormat/>
    <w:rsid w:val="0028729B"/>
    <w:pPr>
      <w:ind w:leftChars="400" w:left="400"/>
    </w:pPr>
  </w:style>
  <w:style w:type="paragraph" w:customStyle="1" w:styleId="32">
    <w:name w:val="标题3"/>
    <w:basedOn w:val="3"/>
    <w:qFormat/>
    <w:rsid w:val="0028729B"/>
    <w:pPr>
      <w:overflowPunct w:val="0"/>
      <w:adjustRightInd w:val="0"/>
      <w:spacing w:beforeLines="50" w:afterLines="50"/>
      <w:jc w:val="left"/>
      <w:outlineLvl w:val="1"/>
    </w:pPr>
    <w:rPr>
      <w:rFonts w:ascii="宋体" w:hAnsi="宋体" w:cs="宋体"/>
      <w:b w:val="0"/>
      <w:bCs w:val="0"/>
      <w:color w:val="000000"/>
      <w:sz w:val="24"/>
      <w:szCs w:val="24"/>
    </w:rPr>
  </w:style>
  <w:style w:type="paragraph" w:customStyle="1" w:styleId="TableText">
    <w:name w:val="Table Text"/>
    <w:basedOn w:val="a"/>
    <w:semiHidden/>
    <w:qFormat/>
    <w:rsid w:val="0028729B"/>
    <w:rPr>
      <w:rFonts w:ascii="宋体" w:hAnsi="宋体" w:cs="宋体"/>
      <w:sz w:val="23"/>
      <w:szCs w:val="23"/>
      <w:lang w:eastAsia="en-US"/>
    </w:rPr>
  </w:style>
  <w:style w:type="table" w:customStyle="1" w:styleId="TableNormal">
    <w:name w:val="Table Normal"/>
    <w:semiHidden/>
    <w:unhideWhenUsed/>
    <w:qFormat/>
    <w:rsid w:val="0028729B"/>
    <w:tblPr>
      <w:tblCellMar>
        <w:top w:w="0" w:type="dxa"/>
        <w:left w:w="0" w:type="dxa"/>
        <w:bottom w:w="0" w:type="dxa"/>
        <w:right w:w="0" w:type="dxa"/>
      </w:tblCellMar>
    </w:tblPr>
  </w:style>
  <w:style w:type="character" w:customStyle="1" w:styleId="Char4">
    <w:name w:val="标题 Char"/>
    <w:basedOn w:val="a0"/>
    <w:link w:val="aa"/>
    <w:qFormat/>
    <w:rsid w:val="0028729B"/>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28729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0">
    <w:name w:val="正文文本 Char"/>
    <w:basedOn w:val="a0"/>
    <w:link w:val="a5"/>
    <w:qFormat/>
    <w:rsid w:val="0028729B"/>
    <w:rPr>
      <w:rFonts w:ascii="宋体" w:hAnsi="宋体" w:cs="宋体"/>
      <w:kern w:val="2"/>
      <w:sz w:val="24"/>
      <w:szCs w:val="24"/>
      <w:lang w:eastAsia="en-US"/>
    </w:rPr>
  </w:style>
</w:styles>
</file>

<file path=word/webSettings.xml><?xml version="1.0" encoding="utf-8"?>
<w:webSettings xmlns:r="http://schemas.openxmlformats.org/officeDocument/2006/relationships" xmlns:w="http://schemas.openxmlformats.org/wordprocessingml/2006/main">
  <w:divs>
    <w:div w:id="396826050">
      <w:bodyDiv w:val="1"/>
      <w:marLeft w:val="0"/>
      <w:marRight w:val="0"/>
      <w:marTop w:val="0"/>
      <w:marBottom w:val="0"/>
      <w:divBdr>
        <w:top w:val="none" w:sz="0" w:space="0" w:color="auto"/>
        <w:left w:val="none" w:sz="0" w:space="0" w:color="auto"/>
        <w:bottom w:val="none" w:sz="0" w:space="0" w:color="auto"/>
        <w:right w:val="none" w:sz="0" w:space="0" w:color="auto"/>
      </w:divBdr>
    </w:div>
    <w:div w:id="1010520941">
      <w:bodyDiv w:val="1"/>
      <w:marLeft w:val="0"/>
      <w:marRight w:val="0"/>
      <w:marTop w:val="0"/>
      <w:marBottom w:val="0"/>
      <w:divBdr>
        <w:top w:val="none" w:sz="0" w:space="0" w:color="auto"/>
        <w:left w:val="none" w:sz="0" w:space="0" w:color="auto"/>
        <w:bottom w:val="none" w:sz="0" w:space="0" w:color="auto"/>
        <w:right w:val="none" w:sz="0" w:space="0" w:color="auto"/>
      </w:divBdr>
    </w:div>
    <w:div w:id="110654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21</Pages>
  <Words>2011</Words>
  <Characters>11469</Characters>
  <Application>Microsoft Office Word</Application>
  <DocSecurity>0</DocSecurity>
  <Lines>95</Lines>
  <Paragraphs>26</Paragraphs>
  <ScaleCrop>false</ScaleCrop>
  <Company>china</Company>
  <LinksUpToDate>false</LinksUpToDate>
  <CharactersWithSpaces>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申办机械制造与自动化（机械加工技术方向）专业</dc:title>
  <dc:creator>Wang</dc:creator>
  <cp:lastModifiedBy>Administrator</cp:lastModifiedBy>
  <cp:revision>288</cp:revision>
  <cp:lastPrinted>2023-11-18T14:08:00Z</cp:lastPrinted>
  <dcterms:created xsi:type="dcterms:W3CDTF">2021-10-18T07:14:00Z</dcterms:created>
  <dcterms:modified xsi:type="dcterms:W3CDTF">2025-09-06T13:19:00Z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0A042033A7654D6CA3895F30E00E3B43_13</vt:lpwstr>
  </property>
</Properties>
</file>